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38F13" w14:textId="77777777" w:rsidR="00D024FC" w:rsidRDefault="00D024FC">
      <w:pPr>
        <w:pBdr>
          <w:top w:val="nil"/>
          <w:left w:val="nil"/>
          <w:bottom w:val="nil"/>
          <w:right w:val="nil"/>
          <w:between w:val="nil"/>
        </w:pBdr>
        <w:spacing w:after="0" w:line="240" w:lineRule="auto"/>
        <w:jc w:val="center"/>
        <w:rPr>
          <w:b/>
          <w:bCs/>
          <w:color w:val="000000"/>
          <w:sz w:val="28"/>
          <w:szCs w:val="28"/>
        </w:rPr>
      </w:pPr>
    </w:p>
    <w:p w14:paraId="3C748513" w14:textId="77777777" w:rsidR="00D024FC"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Joint Legislative Committee</w:t>
      </w:r>
    </w:p>
    <w:p w14:paraId="5D21F414" w14:textId="77777777" w:rsidR="00D024FC" w:rsidRDefault="00D024F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7A9D9CB9" w14:textId="77777777" w:rsidR="00D024FC"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sectPr w:rsidR="00D024FC">
          <w:headerReference w:type="default" r:id="rId9"/>
          <w:pgSz w:w="12240" w:h="15840"/>
          <w:pgMar w:top="1935" w:right="720" w:bottom="720" w:left="720" w:header="288" w:footer="720" w:gutter="0"/>
          <w:pgNumType w:start="1"/>
          <w:cols w:space="720"/>
        </w:sectPr>
      </w:pPr>
      <w:r>
        <w:rPr>
          <w:rFonts w:ascii="Times New Roman" w:eastAsia="Times New Roman" w:hAnsi="Times New Roman" w:cs="Times New Roman"/>
          <w:b/>
          <w:bCs/>
          <w:sz w:val="24"/>
          <w:szCs w:val="24"/>
        </w:rPr>
        <w:t>Committee Member Rosters</w:t>
      </w:r>
    </w:p>
    <w:p w14:paraId="0B924FE9" w14:textId="77777777" w:rsidR="00D024FC" w:rsidRDefault="00D024FC">
      <w:pPr>
        <w:spacing w:after="0" w:line="240" w:lineRule="auto"/>
        <w:rPr>
          <w:rFonts w:ascii="Times New Roman" w:eastAsia="Times New Roman" w:hAnsi="Times New Roman" w:cs="Times New Roman"/>
          <w:sz w:val="24"/>
          <w:szCs w:val="24"/>
        </w:rPr>
        <w:sectPr w:rsidR="00D024FC">
          <w:type w:val="continuous"/>
          <w:pgSz w:w="12240" w:h="15840"/>
          <w:pgMar w:top="1935" w:right="720" w:bottom="720" w:left="720" w:header="288" w:footer="720" w:gutter="0"/>
          <w:cols w:num="3" w:space="720" w:equalWidth="0">
            <w:col w:w="3120" w:space="720"/>
            <w:col w:w="3120" w:space="720"/>
            <w:col w:w="3120" w:space="0"/>
          </w:cols>
        </w:sectPr>
      </w:pPr>
    </w:p>
    <w:p w14:paraId="071043F0" w14:textId="3DCB7D7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8190517"/>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Angela Marie Allen</w:t>
      </w:r>
    </w:p>
    <w:p w14:paraId="160AFAB3" w14:textId="47C65E71"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1435337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Wade Alexander</w:t>
      </w:r>
    </w:p>
    <w:p w14:paraId="3E405475" w14:textId="4635E9A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7817377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Frida Andrade</w:t>
      </w:r>
    </w:p>
    <w:p w14:paraId="44F4E585" w14:textId="1E3B5D0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8389750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George Andrews</w:t>
      </w:r>
    </w:p>
    <w:p w14:paraId="0215F111" w14:textId="5BEB65F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7632023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John Antonaros</w:t>
      </w:r>
    </w:p>
    <w:p w14:paraId="1ECDD32C" w14:textId="523EC81B"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5828131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Dawn Babers</w:t>
      </w:r>
    </w:p>
    <w:p w14:paraId="592B0917" w14:textId="146780D7"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9252127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Monica Banken</w:t>
      </w:r>
    </w:p>
    <w:p w14:paraId="63089A7C" w14:textId="39E509B7"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1422359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Tom Barnes</w:t>
      </w:r>
    </w:p>
    <w:p w14:paraId="5C1B6CCC" w14:textId="2D433CD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6420833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Victor Benavides</w:t>
      </w:r>
    </w:p>
    <w:p w14:paraId="2329C193" w14:textId="3B659EDA"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5201930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Chuck Bostwick</w:t>
      </w:r>
    </w:p>
    <w:p w14:paraId="13F3FAB9" w14:textId="690CBFFD"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9494635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Bob Bowman</w:t>
      </w:r>
    </w:p>
    <w:p w14:paraId="11E64847" w14:textId="3E86B58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81818535"/>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Mark Bozigian</w:t>
      </w:r>
    </w:p>
    <w:p w14:paraId="4A6F80B1" w14:textId="1059CF7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7936357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Mary Broadwater</w:t>
      </w:r>
    </w:p>
    <w:p w14:paraId="32A8E948" w14:textId="585996B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5801495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Alfred Brubaker</w:t>
      </w:r>
    </w:p>
    <w:p w14:paraId="465193CD" w14:textId="4471C6D7"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3527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Diane Carlton</w:t>
      </w:r>
    </w:p>
    <w:p w14:paraId="429FF50A" w14:textId="6814B70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1141520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Donna Carrion</w:t>
      </w:r>
    </w:p>
    <w:p w14:paraId="0D886B1C" w14:textId="0DB9712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559646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9742646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Deeanna Cason</w:t>
      </w:r>
    </w:p>
    <w:p w14:paraId="4581C8EB" w14:textId="7B57848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2805707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Dwayne Chism</w:t>
      </w:r>
    </w:p>
    <w:p w14:paraId="1F05BE9B" w14:textId="4A727EF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21502179"/>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Jim Clarke</w:t>
      </w:r>
    </w:p>
    <w:p w14:paraId="3A6E14FA" w14:textId="39A0579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2924681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Dr. William Croom</w:t>
      </w:r>
    </w:p>
    <w:p w14:paraId="2C279E67" w14:textId="3C64CF7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7095587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Steve Derryberry</w:t>
      </w:r>
    </w:p>
    <w:p w14:paraId="06F49842" w14:textId="422EF676"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273027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Jacqueline Diaz-Fontana</w:t>
      </w:r>
    </w:p>
    <w:p w14:paraId="7081D059" w14:textId="0502FBD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29920802"/>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Susie Duarte</w:t>
      </w:r>
    </w:p>
    <w:p w14:paraId="3F22E543" w14:textId="1CEBF99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23456102"/>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Rob Duchow</w:t>
      </w:r>
    </w:p>
    <w:p w14:paraId="38C209CA" w14:textId="560EB61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0190335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Chris Duncan</w:t>
      </w:r>
    </w:p>
    <w:p w14:paraId="06FE6B0B" w14:textId="2FDF1E5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5051880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Paula Francis</w:t>
      </w:r>
    </w:p>
    <w:p w14:paraId="695D449C" w14:textId="12273B6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93538525"/>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Judy Fry</w:t>
      </w:r>
    </w:p>
    <w:p w14:paraId="3A1DF6AE" w14:textId="10AD7F71"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0545425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Matt Gaines</w:t>
      </w:r>
    </w:p>
    <w:p w14:paraId="2A8D3B2B" w14:textId="2A3E001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0486682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Leslie Gamino</w:t>
      </w:r>
    </w:p>
    <w:p w14:paraId="07239ED1" w14:textId="61FFAE1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2847735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Isla Garcia</w:t>
      </w:r>
    </w:p>
    <w:p w14:paraId="7C906242" w14:textId="0F4C6F4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6810469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Mary Beth Garrison</w:t>
      </w:r>
    </w:p>
    <w:p w14:paraId="4A166FDE" w14:textId="28BBC9B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841814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Suzy Ghazarossian</w:t>
      </w:r>
    </w:p>
    <w:p w14:paraId="59CE7515" w14:textId="5E9DACDB"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05599555"/>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Ben Gocke</w:t>
      </w:r>
    </w:p>
    <w:p w14:paraId="606E93DF" w14:textId="0C951DED"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7797378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Matt Harris</w:t>
      </w:r>
    </w:p>
    <w:p w14:paraId="0D2BCBC6" w14:textId="68088306"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2198420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Kirk Hartley</w:t>
      </w:r>
    </w:p>
    <w:p w14:paraId="643524C6" w14:textId="15D4AE8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95547682"/>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Mark Hemstreet</w:t>
      </w:r>
    </w:p>
    <w:p w14:paraId="65D0A275" w14:textId="18DA27D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0972789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Laura Herman</w:t>
      </w:r>
    </w:p>
    <w:p w14:paraId="0FF55D3D" w14:textId="25CB6018"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4162284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Jasmin Hernandez</w:t>
      </w:r>
    </w:p>
    <w:p w14:paraId="5306B4DE" w14:textId="1F47DA1C"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0792280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Michael Hernandez</w:t>
      </w:r>
    </w:p>
    <w:p w14:paraId="43557BF8" w14:textId="29BEB93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58573254"/>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Trevor Hibbert</w:t>
      </w:r>
    </w:p>
    <w:p w14:paraId="4181B255" w14:textId="1E51D630"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4779904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Diane Hoey</w:t>
      </w:r>
    </w:p>
    <w:p w14:paraId="27A34D88" w14:textId="07C04314"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9409248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Chuck Hoey</w:t>
      </w:r>
    </w:p>
    <w:p w14:paraId="3EE22E67" w14:textId="69656C7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4055381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Harvey Holloway</w:t>
      </w:r>
    </w:p>
    <w:p w14:paraId="061AF0A6" w14:textId="3C0DEBF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3622126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Teresa Howard</w:t>
      </w:r>
    </w:p>
    <w:p w14:paraId="528ED1DE" w14:textId="44B52F11"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610339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Holly Hughes</w:t>
      </w:r>
    </w:p>
    <w:p w14:paraId="4C160904" w14:textId="1EEEEAE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4039541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Matthew Jacobs</w:t>
      </w:r>
    </w:p>
    <w:p w14:paraId="0464B05B" w14:textId="06B57124"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372027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Dianne Knippel</w:t>
      </w:r>
    </w:p>
    <w:p w14:paraId="25CE34A1" w14:textId="6BB589B6"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0018586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Jake Lopez</w:t>
      </w:r>
    </w:p>
    <w:p w14:paraId="72C5C659" w14:textId="5D0352C1"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87570359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Kathy Mac Laren-Gomez</w:t>
      </w:r>
    </w:p>
    <w:p w14:paraId="28573793" w14:textId="6BA5E640"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2841208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Drew Mercy</w:t>
      </w:r>
    </w:p>
    <w:p w14:paraId="34FBC3F7" w14:textId="5521AA4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9862463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Artzrun Minasyan</w:t>
      </w:r>
    </w:p>
    <w:p w14:paraId="3999B219" w14:textId="795390E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77340682"/>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Thomas Moreno</w:t>
      </w:r>
    </w:p>
    <w:p w14:paraId="58523AFA" w14:textId="21AD770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5245159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Trolis Niebla</w:t>
      </w:r>
    </w:p>
    <w:p w14:paraId="65AD771D" w14:textId="36BD21F6"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13030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Eric Ohlsen</w:t>
      </w:r>
    </w:p>
    <w:p w14:paraId="4ABF7BC3" w14:textId="6B63BF77"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00431106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Chris Perry</w:t>
      </w:r>
    </w:p>
    <w:p w14:paraId="2EFBB4B8" w14:textId="321C2B89"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6702424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Peggy Robertson</w:t>
      </w:r>
    </w:p>
    <w:p w14:paraId="0950B843" w14:textId="68C857C0"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86043817"/>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Olin Rogers</w:t>
      </w:r>
    </w:p>
    <w:p w14:paraId="78B98567" w14:textId="3383DCE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773605047"/>
          <w14:checkbox>
            <w14:checked w14:val="1"/>
            <w14:checkedState w14:val="2612" w14:font="MS Gothic"/>
            <w14:uncheckedState w14:val="2610" w14:font="MS Gothic"/>
          </w14:checkbox>
        </w:sdtPr>
        <w:sdtContent>
          <w:r w:rsidR="00974B0B">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Regina Rossall</w:t>
      </w:r>
    </w:p>
    <w:p w14:paraId="003FC0ED" w14:textId="49269C1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09028818"/>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Michelle Royal</w:t>
      </w:r>
    </w:p>
    <w:p w14:paraId="28D8E4FE" w14:textId="44C71B30"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02668355"/>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Adrianna Salcedo</w:t>
      </w:r>
    </w:p>
    <w:p w14:paraId="23D5B427" w14:textId="7CF9BBA9"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2670471"/>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Karen Sanders</w:t>
      </w:r>
    </w:p>
    <w:p w14:paraId="586CEFCB" w14:textId="6CFD861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78110007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Rochelle Silsbee</w:t>
      </w:r>
    </w:p>
    <w:p w14:paraId="66381E5A" w14:textId="1BFE7AD9"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513265662"/>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Judy Shay</w:t>
      </w:r>
    </w:p>
    <w:p w14:paraId="11F15A36" w14:textId="38E26AC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620172935"/>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David Smith</w:t>
      </w:r>
    </w:p>
    <w:p w14:paraId="731E723A" w14:textId="1A2186BB"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91781605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Alexia Svejda</w:t>
      </w:r>
    </w:p>
    <w:p w14:paraId="72110624" w14:textId="0C9F3973"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2502225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Megan Taggart</w:t>
      </w:r>
    </w:p>
    <w:p w14:paraId="122582A6" w14:textId="3CF9CB2D"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645172831"/>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Will Thornhill</w:t>
      </w:r>
    </w:p>
    <w:p w14:paraId="4411DF9D" w14:textId="5CE1611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23725405"/>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Martin Tompkins</w:t>
      </w:r>
    </w:p>
    <w:p w14:paraId="7CBC648C" w14:textId="7E8872A9"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75501886"/>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Seffi Toneman</w:t>
      </w:r>
    </w:p>
    <w:p w14:paraId="626A38E2" w14:textId="237EA2ED"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269844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Mark Troth</w:t>
      </w:r>
    </w:p>
    <w:p w14:paraId="201510D8" w14:textId="10D252B5"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2978687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Maria Unzueta</w:t>
      </w:r>
    </w:p>
    <w:p w14:paraId="6333E0AB" w14:textId="0BC417DF"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5080407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Kriss Vanderhyde</w:t>
      </w:r>
    </w:p>
    <w:p w14:paraId="583EF4C9" w14:textId="363B62A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70448879"/>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Mike VanKirk</w:t>
      </w:r>
    </w:p>
    <w:p w14:paraId="024195BF" w14:textId="1B1802F4"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956016879"/>
          <w14:checkbox>
            <w14:checked w14:val="1"/>
            <w14:checkedState w14:val="2612" w14:font="MS Gothic"/>
            <w14:uncheckedState w14:val="2610" w14:font="MS Gothic"/>
          </w14:checkbox>
        </w:sdtPr>
        <w:sdtContent>
          <w:r w:rsidR="00C35709">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Matt Watson</w:t>
      </w:r>
    </w:p>
    <w:p w14:paraId="291A61E2" w14:textId="0B10F261"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169860435"/>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Laura Lynne Wyatt</w:t>
      </w:r>
    </w:p>
    <w:p w14:paraId="7429D5FF" w14:textId="7FD8A892"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14807133"/>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Sydney Yeseta</w:t>
      </w:r>
    </w:p>
    <w:p w14:paraId="04037FA4" w14:textId="6603F25E" w:rsidR="00D024FC" w:rsidRDefault="00000000" w:rsidP="003256AE">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589345924"/>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Anna Zarley</w:t>
      </w:r>
    </w:p>
    <w:p w14:paraId="15446E8D" w14:textId="0F3DEEDA" w:rsidR="00D024FC" w:rsidRDefault="00000000" w:rsidP="003256AE">
      <w:pPr>
        <w:spacing w:after="0" w:line="240" w:lineRule="auto"/>
        <w:ind w:left="720"/>
        <w:rPr>
          <w:rFonts w:ascii="Times New Roman" w:eastAsia="Times New Roman" w:hAnsi="Times New Roman" w:cs="Times New Roman"/>
          <w:sz w:val="24"/>
          <w:szCs w:val="24"/>
        </w:rPr>
        <w:sectPr w:rsidR="00D024FC">
          <w:type w:val="continuous"/>
          <w:pgSz w:w="12240" w:h="15840"/>
          <w:pgMar w:top="1935" w:right="720" w:bottom="720" w:left="720" w:header="288" w:footer="720" w:gutter="0"/>
          <w:cols w:num="3" w:space="720" w:equalWidth="0">
            <w:col w:w="3120" w:space="720"/>
            <w:col w:w="3120" w:space="720"/>
            <w:col w:w="3120" w:space="0"/>
          </w:cols>
        </w:sectPr>
      </w:pPr>
      <w:sdt>
        <w:sdtPr>
          <w:rPr>
            <w:rFonts w:ascii="Times New Roman" w:eastAsia="Times New Roman" w:hAnsi="Times New Roman" w:cs="Times New Roman"/>
            <w:sz w:val="24"/>
            <w:szCs w:val="24"/>
          </w:rPr>
          <w:id w:val="-2110733700"/>
          <w14:checkbox>
            <w14:checked w14:val="0"/>
            <w14:checkedState w14:val="2612" w14:font="MS Gothic"/>
            <w14:uncheckedState w14:val="2610" w14:font="MS Gothic"/>
          </w14:checkbox>
        </w:sdtPr>
        <w:sdtContent>
          <w:r w:rsidR="003256AE">
            <w:rPr>
              <w:rFonts w:ascii="MS Gothic" w:eastAsia="MS Gothic" w:hAnsi="MS Gothic" w:cs="Times New Roman" w:hint="eastAsia"/>
              <w:sz w:val="24"/>
              <w:szCs w:val="24"/>
            </w:rPr>
            <w:t>☐</w:t>
          </w:r>
        </w:sdtContent>
      </w:sdt>
      <w:r w:rsidR="003256AE">
        <w:rPr>
          <w:rFonts w:ascii="Times New Roman" w:eastAsia="Times New Roman" w:hAnsi="Times New Roman" w:cs="Times New Roman"/>
          <w:sz w:val="24"/>
          <w:szCs w:val="24"/>
        </w:rPr>
        <w:t xml:space="preserve"> Jennifer Zellet</w:t>
      </w:r>
    </w:p>
    <w:p w14:paraId="7D51E4FF"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9CAF94E"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ACB0A1E" w14:textId="1ED5D492" w:rsidR="00D024FC" w:rsidRDefault="003256AE">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6/8</w:t>
      </w:r>
      <w:r>
        <w:rPr>
          <w:rFonts w:ascii="Times New Roman" w:eastAsia="Times New Roman" w:hAnsi="Times New Roman" w:cs="Times New Roman"/>
          <w:b/>
          <w:bCs/>
          <w:color w:val="000000"/>
          <w:sz w:val="24"/>
          <w:szCs w:val="24"/>
        </w:rPr>
        <w:t>/2026 | 3:00PM | Zoom</w:t>
      </w:r>
    </w:p>
    <w:p w14:paraId="2A4FE024"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Call to Order</w:t>
      </w:r>
    </w:p>
    <w:p w14:paraId="5556843E"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Administrative updates</w:t>
      </w:r>
    </w:p>
    <w:p w14:paraId="731C1D15" w14:textId="77777777" w:rsidR="00D024FC" w:rsidRDefault="00D024FC">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p>
    <w:p w14:paraId="18949150"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Legislative Landscape Overview (key bills, deadlines, committee hearings)</w:t>
      </w:r>
    </w:p>
    <w:p w14:paraId="16976615"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Federal updates:</w:t>
      </w:r>
    </w:p>
    <w:p w14:paraId="4933FA10"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A0D07C2"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0EF966A"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26A1A6D"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B84B119"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C8ADC55"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State legislative updates: </w:t>
      </w:r>
    </w:p>
    <w:p w14:paraId="363370F6" w14:textId="7253A08B"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CA </w:t>
      </w:r>
      <w:r w:rsidR="00C3570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Senate</w:t>
      </w:r>
    </w:p>
    <w:p w14:paraId="4AA767F5" w14:textId="52E008D9" w:rsidR="00C35709" w:rsidRDefault="00C35709" w:rsidP="00C35709">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Thomas Moreno (</w:t>
      </w:r>
      <w:r w:rsidRPr="00C35709">
        <w:rPr>
          <w:rFonts w:ascii="Times New Roman" w:eastAsia="Times New Roman" w:hAnsi="Times New Roman" w:cs="Times New Roman"/>
          <w:b/>
          <w:bCs/>
          <w:color w:val="000000"/>
          <w:sz w:val="24"/>
          <w:szCs w:val="24"/>
        </w:rPr>
        <w:t>Senator Valladares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
    <w:p w14:paraId="5303D173" w14:textId="16C6E8DD" w:rsidR="00C35709" w:rsidRDefault="00C35709" w:rsidP="00C35709">
      <w:pPr>
        <w:pStyle w:val="ListParagraph"/>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35709">
        <w:rPr>
          <w:rFonts w:ascii="Times New Roman" w:eastAsia="Times New Roman" w:hAnsi="Times New Roman" w:cs="Times New Roman"/>
          <w:color w:val="000000"/>
          <w:sz w:val="24"/>
          <w:szCs w:val="24"/>
        </w:rPr>
        <w:t>SB1022</w:t>
      </w:r>
      <w:r w:rsidR="00E207D4">
        <w:rPr>
          <w:rFonts w:ascii="Times New Roman" w:eastAsia="Times New Roman" w:hAnsi="Times New Roman" w:cs="Times New Roman"/>
          <w:color w:val="000000"/>
          <w:sz w:val="24"/>
          <w:szCs w:val="24"/>
        </w:rPr>
        <w:t>: Human Trafficking Taskforce Bill</w:t>
      </w:r>
      <w:r w:rsidRPr="00C35709">
        <w:rPr>
          <w:rFonts w:ascii="Times New Roman" w:eastAsia="Times New Roman" w:hAnsi="Times New Roman" w:cs="Times New Roman"/>
          <w:color w:val="000000"/>
          <w:sz w:val="24"/>
          <w:szCs w:val="24"/>
        </w:rPr>
        <w:t xml:space="preserve"> (passed)</w:t>
      </w:r>
    </w:p>
    <w:p w14:paraId="0519BCEB" w14:textId="28BBD71C" w:rsidR="00C35709" w:rsidRDefault="00C35709" w:rsidP="00C35709">
      <w:pPr>
        <w:pStyle w:val="ListParagraph"/>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SB1264</w:t>
      </w:r>
      <w:r w:rsidR="00E207D4">
        <w:rPr>
          <w:rFonts w:ascii="Times New Roman" w:eastAsia="Times New Roman" w:hAnsi="Times New Roman" w:cs="Times New Roman"/>
          <w:color w:val="000000"/>
          <w:sz w:val="24"/>
          <w:szCs w:val="24"/>
        </w:rPr>
        <w:t>: Child Support Bill</w:t>
      </w:r>
      <w:r>
        <w:rPr>
          <w:rFonts w:ascii="Times New Roman" w:eastAsia="Times New Roman" w:hAnsi="Times New Roman" w:cs="Times New Roman"/>
          <w:color w:val="000000"/>
          <w:sz w:val="24"/>
          <w:szCs w:val="24"/>
        </w:rPr>
        <w:t xml:space="preserve"> (passed)</w:t>
      </w:r>
    </w:p>
    <w:p w14:paraId="233B7F2E" w14:textId="097BE7BD" w:rsidR="00C35709" w:rsidRPr="00E207D4" w:rsidRDefault="00C35709" w:rsidP="00E207D4">
      <w:pPr>
        <w:pStyle w:val="ListParagraph"/>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SB1205</w:t>
      </w:r>
      <w:r w:rsidR="00E207D4">
        <w:rPr>
          <w:rFonts w:ascii="Times New Roman" w:eastAsia="Times New Roman" w:hAnsi="Times New Roman" w:cs="Times New Roman"/>
          <w:color w:val="000000"/>
          <w:sz w:val="24"/>
          <w:szCs w:val="24"/>
        </w:rPr>
        <w:t xml:space="preserve">: Design big build projects Bill </w:t>
      </w:r>
      <w:r>
        <w:rPr>
          <w:rFonts w:ascii="Times New Roman" w:eastAsia="Times New Roman" w:hAnsi="Times New Roman" w:cs="Times New Roman"/>
          <w:color w:val="000000"/>
          <w:sz w:val="24"/>
          <w:szCs w:val="24"/>
        </w:rPr>
        <w:t>(passed)</w:t>
      </w:r>
    </w:p>
    <w:p w14:paraId="67CD805E" w14:textId="77777777" w:rsidR="00C35709" w:rsidRPr="00C35709" w:rsidRDefault="00C35709" w:rsidP="00C357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815D2A" w14:textId="555BFE1A"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CA </w:t>
      </w:r>
      <w:r w:rsidR="00C3570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Assembly</w:t>
      </w:r>
    </w:p>
    <w:p w14:paraId="291E86BB" w14:textId="3155597A" w:rsidR="00C35709" w:rsidRDefault="00C35709" w:rsidP="00C35709">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Assemblyman Lackey</w:t>
      </w:r>
    </w:p>
    <w:p w14:paraId="39CA35B5" w14:textId="5E8C9768" w:rsidR="00C35709" w:rsidRDefault="00C35709" w:rsidP="00C35709">
      <w:pPr>
        <w:pStyle w:val="ListParagraph"/>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AB1653</w:t>
      </w:r>
      <w:r w:rsidR="00785158">
        <w:rPr>
          <w:rFonts w:ascii="Times New Roman" w:eastAsia="Times New Roman" w:hAnsi="Times New Roman" w:cs="Times New Roman"/>
          <w:sz w:val="24"/>
          <w:szCs w:val="24"/>
        </w:rPr>
        <w:t>: Heat Related Illness Bill</w:t>
      </w:r>
      <w:r w:rsidR="00923296">
        <w:rPr>
          <w:rFonts w:ascii="Times New Roman" w:eastAsia="Times New Roman" w:hAnsi="Times New Roman" w:cs="Times New Roman"/>
          <w:sz w:val="24"/>
          <w:szCs w:val="24"/>
        </w:rPr>
        <w:t xml:space="preserve"> (referred to </w:t>
      </w:r>
      <w:r w:rsidR="00785158">
        <w:rPr>
          <w:rFonts w:ascii="Times New Roman" w:eastAsia="Times New Roman" w:hAnsi="Times New Roman" w:cs="Times New Roman"/>
          <w:sz w:val="24"/>
          <w:szCs w:val="24"/>
        </w:rPr>
        <w:t>Committee on Education</w:t>
      </w:r>
      <w:r w:rsidR="00923296">
        <w:rPr>
          <w:rFonts w:ascii="Times New Roman" w:eastAsia="Times New Roman" w:hAnsi="Times New Roman" w:cs="Times New Roman"/>
          <w:sz w:val="24"/>
          <w:szCs w:val="24"/>
        </w:rPr>
        <w:t>)</w:t>
      </w:r>
    </w:p>
    <w:p w14:paraId="41B7A8B9" w14:textId="4E34B09B" w:rsidR="00C35709" w:rsidRDefault="00C35709" w:rsidP="00C35709">
      <w:pPr>
        <w:pStyle w:val="ListParagraph"/>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AB1685</w:t>
      </w:r>
      <w:r w:rsidR="00785158">
        <w:rPr>
          <w:rFonts w:ascii="Times New Roman" w:eastAsia="Times New Roman" w:hAnsi="Times New Roman" w:cs="Times New Roman"/>
          <w:sz w:val="24"/>
          <w:szCs w:val="24"/>
        </w:rPr>
        <w:t xml:space="preserve"> &amp; AB1687: DUI Package</w:t>
      </w:r>
      <w:r>
        <w:rPr>
          <w:rFonts w:ascii="Times New Roman" w:eastAsia="Times New Roman" w:hAnsi="Times New Roman" w:cs="Times New Roman"/>
          <w:sz w:val="24"/>
          <w:szCs w:val="24"/>
        </w:rPr>
        <w:t xml:space="preserve"> (In senate transportation)</w:t>
      </w:r>
    </w:p>
    <w:p w14:paraId="10AB56E7" w14:textId="058AFB27" w:rsidR="00C35709" w:rsidRDefault="00C35709" w:rsidP="00C35709">
      <w:pPr>
        <w:pStyle w:val="ListParagraph"/>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AB2290</w:t>
      </w:r>
      <w:r w:rsidR="00785158">
        <w:rPr>
          <w:rFonts w:ascii="Times New Roman" w:eastAsia="Times New Roman" w:hAnsi="Times New Roman" w:cs="Times New Roman"/>
          <w:sz w:val="24"/>
          <w:szCs w:val="24"/>
        </w:rPr>
        <w:t>: California Court Reporting Law</w:t>
      </w:r>
      <w:r>
        <w:rPr>
          <w:rFonts w:ascii="Times New Roman" w:eastAsia="Times New Roman" w:hAnsi="Times New Roman" w:cs="Times New Roman"/>
          <w:sz w:val="24"/>
          <w:szCs w:val="24"/>
        </w:rPr>
        <w:t xml:space="preserve"> (In Senate Rules)</w:t>
      </w:r>
    </w:p>
    <w:p w14:paraId="01F49B84" w14:textId="51B99BDA" w:rsidR="00923296" w:rsidRPr="00C35709" w:rsidRDefault="00923296" w:rsidP="00C35709">
      <w:pPr>
        <w:pStyle w:val="ListParagraph"/>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AB2337</w:t>
      </w:r>
      <w:r w:rsidR="00785158">
        <w:rPr>
          <w:rFonts w:ascii="Times New Roman" w:eastAsia="Times New Roman" w:hAnsi="Times New Roman" w:cs="Times New Roman"/>
          <w:sz w:val="24"/>
          <w:szCs w:val="24"/>
        </w:rPr>
        <w:t xml:space="preserve">: </w:t>
      </w:r>
      <w:r w:rsidR="0097142A">
        <w:rPr>
          <w:rFonts w:ascii="Times New Roman" w:eastAsia="Times New Roman" w:hAnsi="Times New Roman" w:cs="Times New Roman"/>
          <w:sz w:val="24"/>
          <w:szCs w:val="24"/>
        </w:rPr>
        <w:t>Amend to Penal Code Section 487</w:t>
      </w:r>
      <w:r>
        <w:rPr>
          <w:rFonts w:ascii="Times New Roman" w:eastAsia="Times New Roman" w:hAnsi="Times New Roman" w:cs="Times New Roman"/>
          <w:sz w:val="24"/>
          <w:szCs w:val="24"/>
        </w:rPr>
        <w:t xml:space="preserve"> (In Senate Rules)</w:t>
      </w:r>
    </w:p>
    <w:p w14:paraId="73DFFF41"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p>
    <w:p w14:paraId="73504923"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County-level activity:</w:t>
      </w:r>
    </w:p>
    <w:p w14:paraId="6A12AC8A"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Los Angeles</w:t>
      </w:r>
      <w:r>
        <w:rPr>
          <w:rFonts w:ascii="Times New Roman" w:eastAsia="Times New Roman" w:hAnsi="Times New Roman" w:cs="Times New Roman"/>
          <w:color w:val="000000"/>
          <w:sz w:val="24"/>
          <w:szCs w:val="24"/>
        </w:rPr>
        <w:t xml:space="preserve">: </w:t>
      </w:r>
    </w:p>
    <w:p w14:paraId="69720877" w14:textId="65C7DC24"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Kern County</w:t>
      </w:r>
      <w:r>
        <w:rPr>
          <w:rFonts w:ascii="Times New Roman" w:eastAsia="Times New Roman" w:hAnsi="Times New Roman" w:cs="Times New Roman"/>
          <w:color w:val="000000"/>
          <w:sz w:val="24"/>
          <w:szCs w:val="24"/>
        </w:rPr>
        <w:t xml:space="preserve">: </w:t>
      </w:r>
      <w:r w:rsidR="0023394D">
        <w:rPr>
          <w:rFonts w:ascii="Times New Roman" w:eastAsia="Times New Roman" w:hAnsi="Times New Roman" w:cs="Times New Roman"/>
          <w:color w:val="000000"/>
          <w:sz w:val="24"/>
          <w:szCs w:val="24"/>
        </w:rPr>
        <w:t>N/A</w:t>
      </w:r>
    </w:p>
    <w:p w14:paraId="56BBB15E"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9051D0"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Cities activity:</w:t>
      </w:r>
    </w:p>
    <w:p w14:paraId="309FA3A1" w14:textId="77777777" w:rsidR="00D024FC" w:rsidRDefault="00000000">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Lancaster</w:t>
      </w:r>
      <w:r>
        <w:rPr>
          <w:rFonts w:ascii="Times New Roman" w:eastAsia="Times New Roman" w:hAnsi="Times New Roman" w:cs="Times New Roman"/>
          <w:color w:val="000000"/>
          <w:sz w:val="24"/>
          <w:szCs w:val="24"/>
        </w:rPr>
        <w:t>:</w:t>
      </w:r>
    </w:p>
    <w:p w14:paraId="7755361F" w14:textId="77777777" w:rsidR="00D024FC" w:rsidRDefault="00000000">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Palmdale</w:t>
      </w:r>
      <w:r>
        <w:rPr>
          <w:rFonts w:ascii="Times New Roman" w:eastAsia="Times New Roman" w:hAnsi="Times New Roman" w:cs="Times New Roman"/>
          <w:color w:val="000000"/>
          <w:sz w:val="24"/>
          <w:szCs w:val="24"/>
        </w:rPr>
        <w:t xml:space="preserve">: </w:t>
      </w:r>
    </w:p>
    <w:p w14:paraId="1B0A2CEA" w14:textId="77777777" w:rsidR="00D024FC" w:rsidRDefault="00D024FC">
      <w:pPr>
        <w:pBdr>
          <w:top w:val="nil"/>
          <w:left w:val="nil"/>
          <w:bottom w:val="nil"/>
          <w:right w:val="nil"/>
          <w:between w:val="nil"/>
        </w:pBdr>
        <w:spacing w:after="0" w:line="240" w:lineRule="auto"/>
        <w:ind w:left="720" w:firstLine="720"/>
        <w:rPr>
          <w:rFonts w:ascii="Times New Roman" w:eastAsia="Times New Roman" w:hAnsi="Times New Roman" w:cs="Times New Roman"/>
          <w:sz w:val="24"/>
          <w:szCs w:val="24"/>
        </w:rPr>
      </w:pPr>
    </w:p>
    <w:p w14:paraId="7069C4FA"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Priority Legislative Items for Discussion</w:t>
      </w:r>
    </w:p>
    <w:p w14:paraId="24B69EF6"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Bill / Policy Title &amp; Number (Potential community impact)</w:t>
      </w:r>
    </w:p>
    <w:p w14:paraId="0CFD0BD4" w14:textId="77777777" w:rsidR="00D024F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SB 811</w:t>
      </w:r>
      <w:r>
        <w:rPr>
          <w:rFonts w:ascii="Times New Roman" w:eastAsia="Times New Roman" w:hAnsi="Times New Roman" w:cs="Times New Roman"/>
          <w:sz w:val="24"/>
          <w:szCs w:val="24"/>
        </w:rPr>
        <w:t xml:space="preserve"> - Shredder permit fees</w:t>
      </w:r>
    </w:p>
    <w:p w14:paraId="62BB69ED" w14:textId="77777777" w:rsidR="00D024FC" w:rsidRDefault="00D024FC">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4ADBA5DA"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Action Items</w:t>
      </w:r>
    </w:p>
    <w:p w14:paraId="67768697"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Positions on legislation (Support / Oppose / Watch)</w:t>
      </w:r>
    </w:p>
    <w:p w14:paraId="49164C5C" w14:textId="77777777" w:rsidR="00D024F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3"/>
          <w:szCs w:val="23"/>
        </w:rPr>
        <w:t>Building an Affordable California Act (Affordable CA)</w:t>
      </w:r>
      <w:r>
        <w:rPr>
          <w:rFonts w:ascii="Times New Roman" w:eastAsia="Times New Roman" w:hAnsi="Times New Roman" w:cs="Times New Roman"/>
          <w:sz w:val="24"/>
          <w:szCs w:val="24"/>
        </w:rPr>
        <w:t xml:space="preserve">: </w:t>
      </w:r>
      <w:r>
        <w:rPr>
          <w:rFonts w:ascii="Times New Roman" w:eastAsia="Times New Roman" w:hAnsi="Times New Roman" w:cs="Times New Roman"/>
          <w:sz w:val="23"/>
          <w:szCs w:val="23"/>
        </w:rPr>
        <w:t xml:space="preserve">the statewide ballot measure to lower costs by cutting red tape and building essential housing and infrastructure faster. </w:t>
      </w:r>
      <w:hyperlink r:id="rId10">
        <w:r w:rsidR="00D024FC">
          <w:rPr>
            <w:rFonts w:ascii="Times New Roman" w:eastAsia="Times New Roman" w:hAnsi="Times New Roman" w:cs="Times New Roman"/>
            <w:color w:val="1155CC"/>
            <w:sz w:val="23"/>
            <w:szCs w:val="23"/>
            <w:u w:val="single"/>
          </w:rPr>
          <w:t>More Information</w:t>
        </w:r>
      </w:hyperlink>
    </w:p>
    <w:p w14:paraId="777C48C6" w14:textId="77777777" w:rsidR="00D024F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SB 84 (Niello; R-Fair Oaks)</w:t>
      </w:r>
      <w:r>
        <w:rPr>
          <w:rFonts w:ascii="Times New Roman" w:eastAsia="Times New Roman" w:hAnsi="Times New Roman" w:cs="Times New Roman"/>
          <w:sz w:val="24"/>
          <w:szCs w:val="24"/>
        </w:rPr>
        <w:t xml:space="preserve"> This bill, originally introduced in the first year of the current legislative session, seeks to provide a reasonable amount of time for a business owner to resolve any alleged violations of the Americans with Disabilities Act (ADA) — an important step towards curbing frivolous lawsuits.</w:t>
      </w:r>
    </w:p>
    <w:p w14:paraId="7600CE96" w14:textId="77777777" w:rsidR="00D024F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1606 (Nguyen; D-Elk Grove)</w:t>
      </w:r>
      <w:r>
        <w:rPr>
          <w:rFonts w:ascii="Times New Roman" w:eastAsia="Times New Roman" w:hAnsi="Times New Roman" w:cs="Times New Roman"/>
          <w:sz w:val="24"/>
          <w:szCs w:val="24"/>
        </w:rPr>
        <w:t xml:space="preserve"> This legislation would provide a tax credit for businesses that incur expenses in the process of removing unauthorized encampments, illegal dumping, and abandoned property from commercial properties in California.</w:t>
      </w:r>
    </w:p>
    <w:p w14:paraId="180237AC" w14:textId="77777777" w:rsidR="00D024F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1693 (Zbur; D-Hollywood)</w:t>
      </w:r>
      <w:r>
        <w:rPr>
          <w:rFonts w:ascii="Times New Roman" w:eastAsia="Times New Roman" w:hAnsi="Times New Roman" w:cs="Times New Roman"/>
          <w:sz w:val="24"/>
          <w:szCs w:val="24"/>
        </w:rPr>
        <w:t xml:space="preserve"> The bill would streamline permitting for tenant improvements at retail locations, while ensuring these modifications comply with all applicable building, health, and safety requirements.</w:t>
      </w:r>
    </w:p>
    <w:p w14:paraId="281E799C" w14:textId="77777777" w:rsidR="00D024FC"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2205 (Quirk-Silva; D-Fullerton)</w:t>
      </w:r>
      <w:r>
        <w:rPr>
          <w:rFonts w:ascii="Times New Roman" w:eastAsia="Times New Roman" w:hAnsi="Times New Roman" w:cs="Times New Roman"/>
          <w:sz w:val="24"/>
          <w:szCs w:val="24"/>
        </w:rPr>
        <w:t xml:space="preserve"> This important proposal would reinstate California’s New Employment Credit (NEC), which has been highly effective in incentivizing businesses to hire full-time employees in designated census tracts and economic development areas. The program ended last December and should be reauthorized by the Legislature.</w:t>
      </w:r>
    </w:p>
    <w:p w14:paraId="342C0B06"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8AFA53F"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6320FA"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 Partner &amp; Stakeholder Updates</w:t>
      </w:r>
    </w:p>
    <w:p w14:paraId="66F4EE69" w14:textId="77777777" w:rsidR="00D024F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 organizations</w:t>
      </w:r>
    </w:p>
    <w:p w14:paraId="1236A0A1" w14:textId="7C52334A" w:rsidR="00185E2F" w:rsidRDefault="00185E2F" w:rsidP="00185E2F">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 EDGE: </w:t>
      </w:r>
    </w:p>
    <w:p w14:paraId="5E630FA3" w14:textId="0E8943E1" w:rsidR="00185E2F" w:rsidRDefault="00185E2F" w:rsidP="00185E2F">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Hosted Legislative Luncheon with Congressman Whitesides</w:t>
      </w:r>
    </w:p>
    <w:p w14:paraId="1D892FB7" w14:textId="57C1BCD7" w:rsidR="00185E2F" w:rsidRDefault="00185E2F" w:rsidP="00185E2F">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Looking to host </w:t>
      </w:r>
      <w:r w:rsidR="00E207D4">
        <w:rPr>
          <w:rFonts w:ascii="Times New Roman" w:eastAsia="Times New Roman" w:hAnsi="Times New Roman" w:cs="Times New Roman"/>
          <w:color w:val="000000"/>
          <w:sz w:val="24"/>
          <w:szCs w:val="24"/>
        </w:rPr>
        <w:t>those types of events</w:t>
      </w:r>
      <w:r>
        <w:rPr>
          <w:rFonts w:ascii="Times New Roman" w:eastAsia="Times New Roman" w:hAnsi="Times New Roman" w:cs="Times New Roman"/>
          <w:color w:val="000000"/>
          <w:sz w:val="24"/>
          <w:szCs w:val="24"/>
        </w:rPr>
        <w:t xml:space="preserve"> quarterly</w:t>
      </w:r>
    </w:p>
    <w:p w14:paraId="2B8166A9" w14:textId="0F607F4C" w:rsidR="00E207D4" w:rsidRDefault="00E207D4" w:rsidP="00E207D4">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Wants to get started on developing White Papers</w:t>
      </w:r>
    </w:p>
    <w:p w14:paraId="5D6B18F2" w14:textId="77777777" w:rsidR="00D024F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Industry coalitions</w:t>
      </w:r>
    </w:p>
    <w:p w14:paraId="43DD4E34" w14:textId="26CED14F" w:rsidR="0023394D" w:rsidRDefault="0023394D" w:rsidP="0023394D">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Mojave Air &amp; Space Port:</w:t>
      </w:r>
    </w:p>
    <w:p w14:paraId="34A38BE9" w14:textId="4582D35C" w:rsidR="0023394D" w:rsidRDefault="003A5852" w:rsidP="0023394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Returned</w:t>
      </w:r>
      <w:r w:rsidR="0023394D">
        <w:rPr>
          <w:rFonts w:ascii="Times New Roman" w:eastAsia="Times New Roman" w:hAnsi="Times New Roman" w:cs="Times New Roman"/>
          <w:color w:val="000000"/>
          <w:sz w:val="24"/>
          <w:szCs w:val="24"/>
        </w:rPr>
        <w:t xml:space="preserve"> from space tech conference (was successful)</w:t>
      </w:r>
    </w:p>
    <w:p w14:paraId="24258EA2" w14:textId="2194A0E2" w:rsidR="0023394D" w:rsidRDefault="0023394D" w:rsidP="0023394D">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Commanders Reception on August 29</w:t>
      </w:r>
      <w:r w:rsidRPr="0023394D">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Cherry Blossom theme</w:t>
      </w:r>
    </w:p>
    <w:p w14:paraId="0DC2BE3B" w14:textId="272E3186" w:rsidR="00974B0B" w:rsidRDefault="00974B0B" w:rsidP="00974B0B">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Palmdale Regional Medical Center:</w:t>
      </w:r>
    </w:p>
    <w:p w14:paraId="40AF8A9C" w14:textId="2E7CB9FD" w:rsidR="00974B0B" w:rsidRDefault="00974B0B" w:rsidP="00974B0B">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of Healthcare Affordability is starting to meet to discuss penalties for hospitals that are above or continue to show increased costs. Will bring more info back regarding possible opposition letters.</w:t>
      </w:r>
    </w:p>
    <w:p w14:paraId="1D8DD7C6" w14:textId="20D25B6E" w:rsidR="00974B0B" w:rsidRDefault="00974B0B" w:rsidP="00974B0B">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Gavar:</w:t>
      </w:r>
    </w:p>
    <w:p w14:paraId="46260584" w14:textId="280C1EC9" w:rsidR="00974B0B" w:rsidRDefault="00974B0B" w:rsidP="00974B0B">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Heading to DC to talk about 8 different bills regarding housing</w:t>
      </w:r>
    </w:p>
    <w:p w14:paraId="1D7D6F8A" w14:textId="370C2327" w:rsidR="00974B0B" w:rsidRDefault="00974B0B" w:rsidP="00974B0B">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bring more information back next meeting</w:t>
      </w:r>
    </w:p>
    <w:p w14:paraId="7EF08DF1" w14:textId="56236009" w:rsidR="00974B0B" w:rsidRDefault="00974B0B" w:rsidP="00974B0B">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Ilead Charter Schools:</w:t>
      </w:r>
    </w:p>
    <w:p w14:paraId="742C533C" w14:textId="25650FF8" w:rsidR="00185E2F" w:rsidRPr="00185E2F" w:rsidRDefault="00974B0B" w:rsidP="00185E2F">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Governor’s budget is a concern because of possible cuts</w:t>
      </w:r>
    </w:p>
    <w:p w14:paraId="70A8DDD8"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95390D2"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Upcoming Advocacy &amp; Engagement Opportunities</w:t>
      </w:r>
    </w:p>
    <w:p w14:paraId="35E78AC0"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Scheduled meetings with legislators or agencies - </w:t>
      </w:r>
    </w:p>
    <w:p w14:paraId="0EC2C603"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Upcoming hearings, town halls, or forums – </w:t>
      </w:r>
    </w:p>
    <w:p w14:paraId="613327E5" w14:textId="77777777" w:rsidR="00D024FC" w:rsidRDefault="00000000">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Advocacy days or regional coalitions - </w:t>
      </w:r>
    </w:p>
    <w:p w14:paraId="028E6EFC" w14:textId="77777777" w:rsidR="00D024FC" w:rsidRDefault="00D024FC">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p>
    <w:p w14:paraId="2D447784" w14:textId="77777777" w:rsidR="00D024FC" w:rsidRDefault="00D024FC">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p>
    <w:p w14:paraId="36A9BEC0" w14:textId="77777777" w:rsidR="00D024FC" w:rsidRDefault="00D024FC">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p>
    <w:p w14:paraId="29079448"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D06167"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Adjournment</w:t>
      </w:r>
    </w:p>
    <w:p w14:paraId="2F357EB1" w14:textId="77777777" w:rsidR="00D024FC" w:rsidRDefault="00D024FC">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324A10B6" w14:textId="77777777" w:rsidR="00D024FC"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Bill tracking sheet with status and positions</w:t>
      </w:r>
    </w:p>
    <w:p w14:paraId="5E6FE9BC" w14:textId="77777777" w:rsidR="00D024FC" w:rsidRDefault="00D024FC">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710"/>
        <w:gridCol w:w="4140"/>
        <w:gridCol w:w="3685"/>
      </w:tblGrid>
      <w:tr w:rsidR="00D024FC" w14:paraId="53935596" w14:textId="77777777">
        <w:tc>
          <w:tcPr>
            <w:tcW w:w="1255" w:type="dxa"/>
            <w:shd w:val="clear" w:color="auto" w:fill="B4C6E7"/>
          </w:tcPr>
          <w:p w14:paraId="0666C66A" w14:textId="77777777" w:rsidR="00D024FC"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Bill</w:t>
            </w:r>
          </w:p>
        </w:tc>
        <w:tc>
          <w:tcPr>
            <w:tcW w:w="1710" w:type="dxa"/>
            <w:shd w:val="clear" w:color="auto" w:fill="B4C6E7"/>
          </w:tcPr>
          <w:p w14:paraId="2FD68050" w14:textId="77777777" w:rsidR="00D024FC"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Status</w:t>
            </w:r>
          </w:p>
        </w:tc>
        <w:tc>
          <w:tcPr>
            <w:tcW w:w="4140" w:type="dxa"/>
            <w:shd w:val="clear" w:color="auto" w:fill="B4C6E7"/>
          </w:tcPr>
          <w:p w14:paraId="5305528E" w14:textId="77777777" w:rsidR="00D024FC"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Notes</w:t>
            </w:r>
          </w:p>
        </w:tc>
        <w:tc>
          <w:tcPr>
            <w:tcW w:w="3685" w:type="dxa"/>
            <w:shd w:val="clear" w:color="auto" w:fill="B4C6E7"/>
          </w:tcPr>
          <w:p w14:paraId="0E3CF518" w14:textId="77777777" w:rsidR="00D024FC" w:rsidRDefault="00000000">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Action Items</w:t>
            </w:r>
          </w:p>
        </w:tc>
      </w:tr>
      <w:tr w:rsidR="00D024FC" w14:paraId="402469E4" w14:textId="77777777">
        <w:tc>
          <w:tcPr>
            <w:tcW w:w="1255" w:type="dxa"/>
          </w:tcPr>
          <w:p w14:paraId="56473A5A"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1421</w:t>
            </w:r>
          </w:p>
        </w:tc>
        <w:tc>
          <w:tcPr>
            <w:tcW w:w="1710" w:type="dxa"/>
          </w:tcPr>
          <w:p w14:paraId="059666E4"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Passed Assembly, in Senate</w:t>
            </w:r>
          </w:p>
        </w:tc>
        <w:tc>
          <w:tcPr>
            <w:tcW w:w="4140" w:type="dxa"/>
          </w:tcPr>
          <w:p w14:paraId="75F5E449"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Opposition sheet w/ information </w:t>
            </w:r>
            <w:r>
              <w:rPr>
                <w:rFonts w:ascii="Times New Roman" w:eastAsia="Times New Roman" w:hAnsi="Times New Roman" w:cs="Times New Roman"/>
                <w:sz w:val="24"/>
                <w:szCs w:val="24"/>
              </w:rPr>
              <w:t>attached. Study on vehicle miles tax</w:t>
            </w:r>
          </w:p>
        </w:tc>
        <w:tc>
          <w:tcPr>
            <w:tcW w:w="3685" w:type="dxa"/>
          </w:tcPr>
          <w:p w14:paraId="7543ABD8"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AV EDGE BoD for Oppose</w:t>
            </w:r>
          </w:p>
        </w:tc>
      </w:tr>
      <w:tr w:rsidR="00D024FC" w14:paraId="7F82754E" w14:textId="77777777">
        <w:tc>
          <w:tcPr>
            <w:tcW w:w="1255" w:type="dxa"/>
          </w:tcPr>
          <w:p w14:paraId="4FFF235F"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796</w:t>
            </w:r>
          </w:p>
        </w:tc>
        <w:tc>
          <w:tcPr>
            <w:tcW w:w="1710" w:type="dxa"/>
          </w:tcPr>
          <w:p w14:paraId="09FCE1A9"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Pulled by author</w:t>
            </w:r>
          </w:p>
        </w:tc>
        <w:tc>
          <w:tcPr>
            <w:tcW w:w="4140" w:type="dxa"/>
          </w:tcPr>
          <w:p w14:paraId="4569C452"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Tax on digital advertising (social media, internet)</w:t>
            </w:r>
          </w:p>
        </w:tc>
        <w:tc>
          <w:tcPr>
            <w:tcW w:w="3685" w:type="dxa"/>
          </w:tcPr>
          <w:p w14:paraId="059D52E9"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AV EDGE BoD for Oppose. Watch for reconsideration/gut &amp; amend</w:t>
            </w:r>
          </w:p>
        </w:tc>
      </w:tr>
      <w:tr w:rsidR="00D024FC" w14:paraId="1E85BDA5" w14:textId="77777777">
        <w:tc>
          <w:tcPr>
            <w:tcW w:w="1255" w:type="dxa"/>
          </w:tcPr>
          <w:p w14:paraId="4ADB282C"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AB1157</w:t>
            </w:r>
          </w:p>
        </w:tc>
        <w:tc>
          <w:tcPr>
            <w:tcW w:w="1710" w:type="dxa"/>
          </w:tcPr>
          <w:p w14:paraId="54A0FD1F"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Voted Down in Committee</w:t>
            </w:r>
          </w:p>
        </w:tc>
        <w:tc>
          <w:tcPr>
            <w:tcW w:w="4140" w:type="dxa"/>
          </w:tcPr>
          <w:p w14:paraId="3F1B5FA2"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State Rent Control Max to 5% (from 10%)</w:t>
            </w:r>
          </w:p>
        </w:tc>
        <w:tc>
          <w:tcPr>
            <w:tcW w:w="3685" w:type="dxa"/>
          </w:tcPr>
          <w:p w14:paraId="1830ADBC"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Watch for reconsideration/gut &amp; amend</w:t>
            </w:r>
          </w:p>
        </w:tc>
      </w:tr>
      <w:tr w:rsidR="00D024FC" w14:paraId="1164693B" w14:textId="77777777">
        <w:tc>
          <w:tcPr>
            <w:tcW w:w="1255" w:type="dxa"/>
          </w:tcPr>
          <w:p w14:paraId="0BC92D33"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Co. Item 20</w:t>
            </w:r>
          </w:p>
        </w:tc>
        <w:tc>
          <w:tcPr>
            <w:tcW w:w="1710" w:type="dxa"/>
          </w:tcPr>
          <w:p w14:paraId="3FD7B13A"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Pending</w:t>
            </w:r>
          </w:p>
        </w:tc>
        <w:tc>
          <w:tcPr>
            <w:tcW w:w="4140" w:type="dxa"/>
          </w:tcPr>
          <w:p w14:paraId="50B6E4A5"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Prohibits eviction for non-payment until three months of non-payment have occurred. Current law is one month</w:t>
            </w:r>
          </w:p>
        </w:tc>
        <w:tc>
          <w:tcPr>
            <w:tcW w:w="3685" w:type="dxa"/>
          </w:tcPr>
          <w:p w14:paraId="136E8156"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BoD for Oppose</w:t>
            </w:r>
          </w:p>
        </w:tc>
      </w:tr>
      <w:tr w:rsidR="00D024FC" w14:paraId="03799F73" w14:textId="77777777">
        <w:tc>
          <w:tcPr>
            <w:tcW w:w="1255" w:type="dxa"/>
          </w:tcPr>
          <w:p w14:paraId="5425BD9F"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SB 811</w:t>
            </w:r>
          </w:p>
        </w:tc>
        <w:tc>
          <w:tcPr>
            <w:tcW w:w="1710" w:type="dxa"/>
          </w:tcPr>
          <w:p w14:paraId="46E857A6"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Pending</w:t>
            </w:r>
          </w:p>
        </w:tc>
        <w:tc>
          <w:tcPr>
            <w:tcW w:w="4140" w:type="dxa"/>
          </w:tcPr>
          <w:p w14:paraId="5A7761CE"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30F00842"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25D9BC73" w14:textId="77777777">
        <w:tc>
          <w:tcPr>
            <w:tcW w:w="1255" w:type="dxa"/>
          </w:tcPr>
          <w:p w14:paraId="6BE6BF97" w14:textId="77777777" w:rsidR="00D024FC"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SB 690</w:t>
            </w:r>
          </w:p>
        </w:tc>
        <w:tc>
          <w:tcPr>
            <w:tcW w:w="1710" w:type="dxa"/>
          </w:tcPr>
          <w:p w14:paraId="0E50E245"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50051F72"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6F9442F6"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1F99FA69" w14:textId="77777777">
        <w:tc>
          <w:tcPr>
            <w:tcW w:w="1255" w:type="dxa"/>
          </w:tcPr>
          <w:p w14:paraId="2D1F3C9A" w14:textId="77777777" w:rsidR="00D024FC"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SB 1359</w:t>
            </w:r>
          </w:p>
        </w:tc>
        <w:tc>
          <w:tcPr>
            <w:tcW w:w="1710" w:type="dxa"/>
          </w:tcPr>
          <w:p w14:paraId="2264BBF6" w14:textId="77777777" w:rsidR="00D024FC"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Pending</w:t>
            </w:r>
          </w:p>
        </w:tc>
        <w:tc>
          <w:tcPr>
            <w:tcW w:w="4140" w:type="dxa"/>
          </w:tcPr>
          <w:p w14:paraId="0D8B81F2" w14:textId="77777777" w:rsidR="00D024FC"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Limit investments in existing natural gas utility infrastructure</w:t>
            </w:r>
          </w:p>
        </w:tc>
        <w:tc>
          <w:tcPr>
            <w:tcW w:w="3685" w:type="dxa"/>
          </w:tcPr>
          <w:p w14:paraId="3C04CF85"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2AD2A5DD" w14:textId="77777777">
        <w:tc>
          <w:tcPr>
            <w:tcW w:w="1255" w:type="dxa"/>
          </w:tcPr>
          <w:p w14:paraId="7128407E"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1710" w:type="dxa"/>
          </w:tcPr>
          <w:p w14:paraId="303F2460"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0163416F"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57D1E889"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6D21308F" w14:textId="77777777">
        <w:tc>
          <w:tcPr>
            <w:tcW w:w="1255" w:type="dxa"/>
          </w:tcPr>
          <w:p w14:paraId="6E31E946"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1710" w:type="dxa"/>
          </w:tcPr>
          <w:p w14:paraId="0BCF020B"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1F8E0AC8"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274069A2"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62FFC240" w14:textId="77777777">
        <w:tc>
          <w:tcPr>
            <w:tcW w:w="1255" w:type="dxa"/>
          </w:tcPr>
          <w:p w14:paraId="2D50CD72"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1710" w:type="dxa"/>
          </w:tcPr>
          <w:p w14:paraId="0FE64CAF"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111886E1"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74FB2D24"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6DF7D7B3" w14:textId="77777777">
        <w:tc>
          <w:tcPr>
            <w:tcW w:w="1255" w:type="dxa"/>
          </w:tcPr>
          <w:p w14:paraId="08CBFAFA"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1710" w:type="dxa"/>
          </w:tcPr>
          <w:p w14:paraId="1468079D"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75F8CDC0"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64FA3609"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r w:rsidR="00D024FC" w14:paraId="5020BC19" w14:textId="77777777">
        <w:tc>
          <w:tcPr>
            <w:tcW w:w="1255" w:type="dxa"/>
          </w:tcPr>
          <w:p w14:paraId="581AE576"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1710" w:type="dxa"/>
          </w:tcPr>
          <w:p w14:paraId="1AE1CE64" w14:textId="77777777" w:rsidR="00D024FC" w:rsidRDefault="00D024FC">
            <w:pPr>
              <w:pBdr>
                <w:top w:val="nil"/>
                <w:left w:val="nil"/>
                <w:bottom w:val="nil"/>
                <w:right w:val="nil"/>
                <w:between w:val="nil"/>
              </w:pBdr>
              <w:rPr>
                <w:rFonts w:ascii="Times New Roman" w:eastAsia="Times New Roman" w:hAnsi="Times New Roman" w:cs="Times New Roman"/>
                <w:sz w:val="24"/>
                <w:szCs w:val="24"/>
              </w:rPr>
            </w:pPr>
          </w:p>
        </w:tc>
        <w:tc>
          <w:tcPr>
            <w:tcW w:w="4140" w:type="dxa"/>
          </w:tcPr>
          <w:p w14:paraId="63B782BB"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c>
          <w:tcPr>
            <w:tcW w:w="3685" w:type="dxa"/>
          </w:tcPr>
          <w:p w14:paraId="121F26D0" w14:textId="77777777" w:rsidR="00D024FC" w:rsidRDefault="00D024FC">
            <w:pPr>
              <w:pBdr>
                <w:top w:val="nil"/>
                <w:left w:val="nil"/>
                <w:bottom w:val="nil"/>
                <w:right w:val="nil"/>
                <w:between w:val="nil"/>
              </w:pBdr>
              <w:rPr>
                <w:rFonts w:ascii="Times New Roman" w:eastAsia="Times New Roman" w:hAnsi="Times New Roman" w:cs="Times New Roman"/>
                <w:color w:val="000000"/>
                <w:sz w:val="24"/>
                <w:szCs w:val="24"/>
              </w:rPr>
            </w:pPr>
          </w:p>
        </w:tc>
      </w:tr>
    </w:tbl>
    <w:p w14:paraId="12DCF050"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0FBEFC0"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 Opposed </w:t>
      </w:r>
    </w:p>
    <w:p w14:paraId="1C29658E"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 Support</w:t>
      </w:r>
    </w:p>
    <w:p w14:paraId="7B29B307"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 - Support with amendments</w:t>
      </w:r>
    </w:p>
    <w:p w14:paraId="09C60776"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(OWA) - Oppose without amendments</w:t>
      </w:r>
    </w:p>
    <w:p w14:paraId="0D18ED59" w14:textId="77777777" w:rsidR="00D024FC" w:rsidRDefault="00D024F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0561AA5" w14:textId="77777777" w:rsidR="00D024FC"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Bill summaries for discussion/action items</w:t>
      </w:r>
    </w:p>
    <w:p w14:paraId="5248DEF7" w14:textId="77777777" w:rsidR="00D024FC"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TBD – see attached documents</w:t>
      </w:r>
    </w:p>
    <w:sectPr w:rsidR="00D024FC">
      <w:type w:val="continuous"/>
      <w:pgSz w:w="12240" w:h="15840"/>
      <w:pgMar w:top="1935" w:right="720" w:bottom="720" w:left="720" w:header="28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44DE4" w14:textId="77777777" w:rsidR="00A06C66" w:rsidRDefault="00A06C66">
      <w:pPr>
        <w:spacing w:after="0" w:line="240" w:lineRule="auto"/>
      </w:pPr>
      <w:r>
        <w:separator/>
      </w:r>
    </w:p>
  </w:endnote>
  <w:endnote w:type="continuationSeparator" w:id="0">
    <w:p w14:paraId="62C163FD" w14:textId="77777777" w:rsidR="00A06C66" w:rsidRDefault="00A0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46C0592-DE4C-4137-9B62-363D4A3DA9BF}"/>
  </w:font>
  <w:font w:name="Calibri">
    <w:panose1 w:val="020F0502020204030204"/>
    <w:charset w:val="00"/>
    <w:family w:val="swiss"/>
    <w:pitch w:val="variable"/>
    <w:sig w:usb0="E4002EFF" w:usb1="C200247B" w:usb2="00000009" w:usb3="00000000" w:csb0="000001FF" w:csb1="00000000"/>
    <w:embedRegular r:id="rId2" w:fontKey="{A3330477-F97F-4562-892B-7662C22A1E6C}"/>
    <w:embedBold r:id="rId3" w:fontKey="{9546E5F2-4090-404D-9B50-5ED2852190A6}"/>
    <w:embedItalic r:id="rId4" w:fontKey="{19BDA75E-6947-445C-B022-AFAC3220AD55}"/>
  </w:font>
  <w:font w:name="MS Gothic">
    <w:altName w:val="ＭＳ ゴシック"/>
    <w:panose1 w:val="020B0609070205080204"/>
    <w:charset w:val="80"/>
    <w:family w:val="modern"/>
    <w:pitch w:val="fixed"/>
    <w:sig w:usb0="E00002FF" w:usb1="6AC7FDFB" w:usb2="08000012" w:usb3="00000000" w:csb0="0002009F" w:csb1="00000000"/>
    <w:embedRegular r:id="rId5" w:subsetted="1" w:fontKey="{FDF5FB54-3808-474D-B262-DA3B77D9F4F0}"/>
  </w:font>
  <w:font w:name="Cambria">
    <w:panose1 w:val="02040503050406030204"/>
    <w:charset w:val="00"/>
    <w:family w:val="roman"/>
    <w:pitch w:val="variable"/>
    <w:sig w:usb0="E00006FF" w:usb1="420024FF" w:usb2="02000000" w:usb3="00000000" w:csb0="0000019F" w:csb1="00000000"/>
    <w:embedRegular r:id="rId6" w:fontKey="{28E55B4A-8363-409B-B413-4DEE00C588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06176" w14:textId="77777777" w:rsidR="00A06C66" w:rsidRDefault="00A06C66">
      <w:pPr>
        <w:spacing w:after="0" w:line="240" w:lineRule="auto"/>
      </w:pPr>
      <w:r>
        <w:separator/>
      </w:r>
    </w:p>
  </w:footnote>
  <w:footnote w:type="continuationSeparator" w:id="0">
    <w:p w14:paraId="6825CE10" w14:textId="77777777" w:rsidR="00A06C66" w:rsidRDefault="00A06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2BE7" w14:textId="77777777" w:rsidR="00D024FC" w:rsidRDefault="00000000">
    <w:pPr>
      <w:pBdr>
        <w:top w:val="nil"/>
        <w:left w:val="nil"/>
        <w:bottom w:val="nil"/>
        <w:right w:val="nil"/>
        <w:between w:val="nil"/>
      </w:pBdr>
      <w:tabs>
        <w:tab w:val="center" w:pos="4680"/>
        <w:tab w:val="right" w:pos="9360"/>
        <w:tab w:val="left" w:pos="1632"/>
        <w:tab w:val="left" w:pos="2595"/>
        <w:tab w:val="center" w:pos="5400"/>
      </w:tabs>
      <w:spacing w:after="0" w:line="240" w:lineRule="auto"/>
      <w:rPr>
        <w:color w:val="000000"/>
      </w:rPr>
    </w:pPr>
    <w:r>
      <w:rPr>
        <w:rFonts w:ascii="Times New Roman" w:eastAsia="Times New Roman" w:hAnsi="Times New Roman" w:cs="Times New Roman"/>
        <w:noProof/>
        <w:color w:val="000000"/>
        <w:sz w:val="24"/>
        <w:szCs w:val="24"/>
      </w:rPr>
      <w:drawing>
        <wp:anchor distT="0" distB="0" distL="0" distR="0" simplePos="0" relativeHeight="251658240" behindDoc="0" locked="0" layoutInCell="1" hidden="0" allowOverlap="1" wp14:anchorId="21CCCD93" wp14:editId="48F7524C">
          <wp:simplePos x="0" y="0"/>
          <wp:positionH relativeFrom="margin">
            <wp:posOffset>-676270</wp:posOffset>
          </wp:positionH>
          <wp:positionV relativeFrom="margin">
            <wp:posOffset>-1227449</wp:posOffset>
          </wp:positionV>
          <wp:extent cx="7992745" cy="1400175"/>
          <wp:effectExtent l="0" t="0" r="0" b="0"/>
          <wp:wrapNone/>
          <wp:docPr id="1" name="image1.png" descr="A blue rectangular objec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rectangular object with white text&#10;&#10;Description automatically generated"/>
                  <pic:cNvPicPr preferRelativeResize="0"/>
                </pic:nvPicPr>
                <pic:blipFill>
                  <a:blip r:embed="rId1"/>
                  <a:srcRect l="4429" t="21236" r="4330"/>
                  <a:stretch>
                    <a:fillRect/>
                  </a:stretch>
                </pic:blipFill>
                <pic:spPr>
                  <a:xfrm>
                    <a:off x="0" y="0"/>
                    <a:ext cx="7992745" cy="1400175"/>
                  </a:xfrm>
                  <a:prstGeom prst="rect">
                    <a:avLst/>
                  </a:prstGeom>
                  <a:ln/>
                </pic:spPr>
              </pic:pic>
            </a:graphicData>
          </a:graphic>
        </wp:anchor>
      </w:drawing>
    </w:r>
    <w:r>
      <w:rPr>
        <w:color w:val="000000"/>
      </w:rPr>
      <w:tab/>
    </w:r>
    <w:r>
      <w:rPr>
        <w:color w:val="000000"/>
      </w:rPr>
      <w:tab/>
    </w:r>
    <w:r>
      <w:rPr>
        <w:color w:val="000000"/>
      </w:rPr>
      <w:tab/>
    </w:r>
  </w:p>
  <w:p w14:paraId="1D0A10EA" w14:textId="77777777" w:rsidR="00D024FC" w:rsidRDefault="00D024FC">
    <w:pPr>
      <w:pBdr>
        <w:top w:val="nil"/>
        <w:left w:val="nil"/>
        <w:bottom w:val="nil"/>
        <w:right w:val="nil"/>
        <w:between w:val="nil"/>
      </w:pBdr>
      <w:tabs>
        <w:tab w:val="center" w:pos="4680"/>
        <w:tab w:val="right" w:pos="9360"/>
        <w:tab w:val="left" w:pos="1632"/>
        <w:tab w:val="center" w:pos="540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11F"/>
    <w:multiLevelType w:val="hybridMultilevel"/>
    <w:tmpl w:val="53345F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CA73DD"/>
    <w:multiLevelType w:val="multilevel"/>
    <w:tmpl w:val="90465532"/>
    <w:lvl w:ilvl="0">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65929D2"/>
    <w:multiLevelType w:val="hybridMultilevel"/>
    <w:tmpl w:val="145425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4B17099"/>
    <w:multiLevelType w:val="multilevel"/>
    <w:tmpl w:val="C3F2C8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BDB4ED8"/>
    <w:multiLevelType w:val="multilevel"/>
    <w:tmpl w:val="7A06B7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1B13870"/>
    <w:multiLevelType w:val="multilevel"/>
    <w:tmpl w:val="CCC63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25920236">
    <w:abstractNumId w:val="4"/>
  </w:num>
  <w:num w:numId="2" w16cid:durableId="1112745849">
    <w:abstractNumId w:val="3"/>
  </w:num>
  <w:num w:numId="3" w16cid:durableId="982005638">
    <w:abstractNumId w:val="1"/>
  </w:num>
  <w:num w:numId="4" w16cid:durableId="285699018">
    <w:abstractNumId w:val="5"/>
  </w:num>
  <w:num w:numId="5" w16cid:durableId="2116828470">
    <w:abstractNumId w:val="0"/>
  </w:num>
  <w:num w:numId="6" w16cid:durableId="495000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FC"/>
    <w:rsid w:val="00185E2F"/>
    <w:rsid w:val="0023394D"/>
    <w:rsid w:val="003256AE"/>
    <w:rsid w:val="003A5852"/>
    <w:rsid w:val="005D190A"/>
    <w:rsid w:val="00785158"/>
    <w:rsid w:val="00841495"/>
    <w:rsid w:val="00923296"/>
    <w:rsid w:val="00963276"/>
    <w:rsid w:val="0097142A"/>
    <w:rsid w:val="00974B0B"/>
    <w:rsid w:val="00A06C66"/>
    <w:rsid w:val="00BC2779"/>
    <w:rsid w:val="00C35709"/>
    <w:rsid w:val="00D024FC"/>
    <w:rsid w:val="00E20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45525"/>
  <w15:docId w15:val="{2C7C2D86-5EC4-4DC9-A156-3C695047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after="0" w:line="240" w:lineRule="auto"/>
      <w:outlineLvl w:val="0"/>
    </w:pPr>
    <w:rPr>
      <w:color w:val="2F5496"/>
      <w:sz w:val="32"/>
      <w:szCs w:val="32"/>
    </w:rPr>
  </w:style>
  <w:style w:type="paragraph" w:styleId="Heading2">
    <w:name w:val="heading 2"/>
    <w:basedOn w:val="Normal"/>
    <w:next w:val="Normal"/>
    <w:uiPriority w:val="9"/>
    <w:semiHidden/>
    <w:unhideWhenUsed/>
    <w:qFormat/>
    <w:pPr>
      <w:keepNext/>
      <w:keepLines/>
      <w:spacing w:before="80" w:after="0" w:line="240" w:lineRule="auto"/>
      <w:outlineLvl w:val="1"/>
    </w:pPr>
    <w:rPr>
      <w:color w:val="404040"/>
      <w:sz w:val="28"/>
      <w:szCs w:val="28"/>
    </w:rPr>
  </w:style>
  <w:style w:type="paragraph" w:styleId="Heading3">
    <w:name w:val="heading 3"/>
    <w:basedOn w:val="Normal"/>
    <w:next w:val="Normal"/>
    <w:uiPriority w:val="9"/>
    <w:semiHidden/>
    <w:unhideWhenUsed/>
    <w:qFormat/>
    <w:pPr>
      <w:keepNext/>
      <w:keepLines/>
      <w:spacing w:before="40" w:after="0" w:line="240" w:lineRule="auto"/>
      <w:outlineLvl w:val="2"/>
    </w:pPr>
    <w:rPr>
      <w:color w:val="44546A"/>
      <w:sz w:val="24"/>
      <w:szCs w:val="24"/>
    </w:rPr>
  </w:style>
  <w:style w:type="paragraph" w:styleId="Heading4">
    <w:name w:val="heading 4"/>
    <w:basedOn w:val="Normal"/>
    <w:next w:val="Normal"/>
    <w:uiPriority w:val="9"/>
    <w:semiHidden/>
    <w:unhideWhenUsed/>
    <w:qFormat/>
    <w:pPr>
      <w:keepNext/>
      <w:keepLines/>
      <w:spacing w:before="40" w:after="0"/>
      <w:outlineLvl w:val="3"/>
    </w:pPr>
    <w:rPr>
      <w:sz w:val="22"/>
      <w:szCs w:val="22"/>
    </w:rPr>
  </w:style>
  <w:style w:type="paragraph" w:styleId="Heading5">
    <w:name w:val="heading 5"/>
    <w:basedOn w:val="Normal"/>
    <w:next w:val="Normal"/>
    <w:uiPriority w:val="9"/>
    <w:semiHidden/>
    <w:unhideWhenUsed/>
    <w:qFormat/>
    <w:pPr>
      <w:keepNext/>
      <w:keepLines/>
      <w:spacing w:before="40" w:after="0"/>
      <w:outlineLvl w:val="4"/>
    </w:pPr>
    <w:rPr>
      <w:color w:val="44546A"/>
      <w:sz w:val="22"/>
      <w:szCs w:val="22"/>
    </w:rPr>
  </w:style>
  <w:style w:type="paragraph" w:styleId="Heading6">
    <w:name w:val="heading 6"/>
    <w:basedOn w:val="Normal"/>
    <w:next w:val="Normal"/>
    <w:uiPriority w:val="9"/>
    <w:semiHidden/>
    <w:unhideWhenUsed/>
    <w:qFormat/>
    <w:pPr>
      <w:keepNext/>
      <w:keepLines/>
      <w:spacing w:before="40" w:after="0"/>
      <w:outlineLvl w:val="5"/>
    </w:pPr>
    <w:rPr>
      <w:i/>
      <w:iCs/>
      <w:color w:val="44546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color w:val="4472C4"/>
      <w:sz w:val="56"/>
      <w:szCs w:val="56"/>
    </w:rPr>
  </w:style>
  <w:style w:type="paragraph" w:styleId="Subtitle">
    <w:name w:val="Subtitle"/>
    <w:basedOn w:val="Normal"/>
    <w:next w:val="Normal"/>
    <w:uiPriority w:val="11"/>
    <w:qFormat/>
    <w:pPr>
      <w:spacing w:line="240" w:lineRule="auto"/>
    </w:pPr>
    <w:rPr>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C357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buildaffordableca.com/" TargetMode="Externa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1iCjHz/Osy7272MaL5ikFnrng==">CgMxLjA4AHIhMXBHZzRVSTRXTElSdV9PSTE2cUVPM0owc0o4RDJIaDg2</go:docsCustomData>
</go:gDocsCustomXmlDataStorage>
</file>

<file path=customXml/itemProps1.xml><?xml version="1.0" encoding="utf-8"?>
<ds:datastoreItem xmlns:ds="http://schemas.openxmlformats.org/officeDocument/2006/customXml" ds:itemID="{7D76E5EA-F66B-4ED8-B8D7-F759B238DD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921</Words>
  <Characters>4838</Characters>
  <Application>Microsoft Office Word</Application>
  <DocSecurity>0</DocSecurity>
  <Lines>302</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Erick Gamez</cp:lastModifiedBy>
  <cp:revision>11</cp:revision>
  <dcterms:created xsi:type="dcterms:W3CDTF">2026-06-08T20:14:00Z</dcterms:created>
  <dcterms:modified xsi:type="dcterms:W3CDTF">2026-06-08T22:33:00Z</dcterms:modified>
</cp:coreProperties>
</file>