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BD2CB" w14:textId="2B44BD5C" w:rsidR="00234E26" w:rsidRPr="00F46E5E" w:rsidRDefault="007610E1">
      <w:pPr>
        <w:pStyle w:val="Title"/>
        <w:jc w:val="center"/>
        <w:rPr>
          <w:sz w:val="40"/>
          <w:szCs w:val="40"/>
        </w:rPr>
      </w:pPr>
      <w:r w:rsidRPr="007610E1">
        <w:rPr>
          <w:sz w:val="40"/>
          <w:szCs w:val="40"/>
        </w:rPr>
        <w:t xml:space="preserve">Transportation/Infrastructure </w:t>
      </w:r>
      <w:r w:rsidR="00F46E5E" w:rsidRPr="00F46E5E">
        <w:rPr>
          <w:sz w:val="40"/>
          <w:szCs w:val="40"/>
        </w:rPr>
        <w:t>Committee</w:t>
      </w:r>
      <w:r w:rsidR="00C472D3" w:rsidRPr="00F46E5E">
        <w:rPr>
          <w:sz w:val="40"/>
          <w:szCs w:val="40"/>
        </w:rPr>
        <w:t xml:space="preserve"> Agenda</w:t>
      </w:r>
    </w:p>
    <w:p w14:paraId="25127F4E" w14:textId="5CDFCAA8" w:rsidR="00E11F1A" w:rsidRPr="00F46E5E" w:rsidRDefault="00E11F1A" w:rsidP="00F46E5E">
      <w:pPr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46E5E">
        <w:rPr>
          <w:rFonts w:ascii="Times New Roman" w:hAnsi="Times New Roman" w:cs="Times New Roman"/>
          <w:i/>
          <w:iCs/>
          <w:sz w:val="24"/>
          <w:szCs w:val="24"/>
        </w:rPr>
        <w:t>AV EDGE drives economic growth and retention across the Antelope Valley region through collaboration, advocacy, and business engagement.</w:t>
      </w:r>
    </w:p>
    <w:p w14:paraId="5B528F6F" w14:textId="5A320D7E" w:rsidR="00234E26" w:rsidRPr="00F46E5E" w:rsidRDefault="00C472D3" w:rsidP="00F46E5E">
      <w:pPr>
        <w:jc w:val="center"/>
        <w:rPr>
          <w:rFonts w:ascii="Times New Roman" w:hAnsi="Times New Roman" w:cs="Times New Roman"/>
          <w:sz w:val="24"/>
          <w:szCs w:val="24"/>
        </w:rPr>
      </w:pPr>
      <w:r w:rsidRPr="00F46E5E">
        <w:rPr>
          <w:rFonts w:ascii="Times New Roman" w:hAnsi="Times New Roman" w:cs="Times New Roman"/>
          <w:sz w:val="24"/>
          <w:szCs w:val="24"/>
        </w:rPr>
        <w:t xml:space="preserve">Date: </w:t>
      </w:r>
      <w:r w:rsidR="007610E1">
        <w:rPr>
          <w:rFonts w:ascii="Times New Roman" w:hAnsi="Times New Roman" w:cs="Times New Roman"/>
          <w:sz w:val="24"/>
          <w:szCs w:val="24"/>
        </w:rPr>
        <w:t>May</w:t>
      </w:r>
      <w:r w:rsidR="00E75DFF">
        <w:rPr>
          <w:rFonts w:ascii="Times New Roman" w:hAnsi="Times New Roman" w:cs="Times New Roman"/>
          <w:sz w:val="24"/>
          <w:szCs w:val="24"/>
        </w:rPr>
        <w:t xml:space="preserve"> </w:t>
      </w:r>
      <w:r w:rsidR="007610E1">
        <w:rPr>
          <w:rFonts w:ascii="Times New Roman" w:hAnsi="Times New Roman" w:cs="Times New Roman"/>
          <w:sz w:val="24"/>
          <w:szCs w:val="24"/>
        </w:rPr>
        <w:t>28th</w:t>
      </w:r>
      <w:r w:rsidR="00E75DFF">
        <w:rPr>
          <w:rFonts w:ascii="Times New Roman" w:hAnsi="Times New Roman" w:cs="Times New Roman"/>
          <w:sz w:val="24"/>
          <w:szCs w:val="24"/>
        </w:rPr>
        <w:t>,</w:t>
      </w:r>
      <w:r w:rsidRPr="00F46E5E">
        <w:rPr>
          <w:rFonts w:ascii="Times New Roman" w:hAnsi="Times New Roman" w:cs="Times New Roman"/>
          <w:sz w:val="24"/>
          <w:szCs w:val="24"/>
        </w:rPr>
        <w:t xml:space="preserve"> 2026</w:t>
      </w:r>
    </w:p>
    <w:p w14:paraId="09557F6D" w14:textId="2D684837" w:rsidR="00234E26" w:rsidRPr="00F46E5E" w:rsidRDefault="00C472D3" w:rsidP="00F46E5E">
      <w:pPr>
        <w:jc w:val="center"/>
        <w:rPr>
          <w:rFonts w:ascii="Times New Roman" w:hAnsi="Times New Roman" w:cs="Times New Roman"/>
          <w:sz w:val="24"/>
          <w:szCs w:val="24"/>
        </w:rPr>
      </w:pPr>
      <w:r w:rsidRPr="00F46E5E">
        <w:rPr>
          <w:rFonts w:ascii="Times New Roman" w:hAnsi="Times New Roman" w:cs="Times New Roman"/>
          <w:sz w:val="24"/>
          <w:szCs w:val="24"/>
        </w:rPr>
        <w:t>Time:</w:t>
      </w:r>
      <w:r w:rsidR="007610E1">
        <w:rPr>
          <w:rFonts w:ascii="Times New Roman" w:hAnsi="Times New Roman" w:cs="Times New Roman"/>
          <w:sz w:val="24"/>
          <w:szCs w:val="24"/>
        </w:rPr>
        <w:t xml:space="preserve"> 7:30 AM via Zoom</w:t>
      </w:r>
    </w:p>
    <w:p w14:paraId="300633DE" w14:textId="3D959687" w:rsidR="00234E26" w:rsidRPr="001F1D7F" w:rsidRDefault="00C472D3" w:rsidP="007610E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Call to Order</w:t>
      </w:r>
    </w:p>
    <w:p w14:paraId="26FF336C" w14:textId="7DB338F7" w:rsidR="00234E26" w:rsidRPr="001F1D7F" w:rsidRDefault="00C472D3" w:rsidP="007610E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Presentations</w:t>
      </w:r>
    </w:p>
    <w:p w14:paraId="3EC8C4A5" w14:textId="528487ED" w:rsidR="007610E1" w:rsidRPr="001F1D7F" w:rsidRDefault="007610E1" w:rsidP="007610E1">
      <w:pPr>
        <w:pStyle w:val="NoSpacing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1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None </w:t>
      </w:r>
      <w:r w:rsidR="00233E48" w:rsidRPr="001F1D7F">
        <w:rPr>
          <w:rFonts w:ascii="Times New Roman" w:hAnsi="Times New Roman" w:cs="Times New Roman"/>
          <w:color w:val="000000" w:themeColor="text1"/>
          <w:sz w:val="24"/>
          <w:szCs w:val="24"/>
        </w:rPr>
        <w:t>currently</w:t>
      </w:r>
    </w:p>
    <w:p w14:paraId="5814477D" w14:textId="26C5281D" w:rsidR="00234E26" w:rsidRDefault="00F46E5E" w:rsidP="007610E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MOU Action Items</w:t>
      </w:r>
    </w:p>
    <w:p w14:paraId="4F8CEBC1" w14:textId="77777777" w:rsidR="006A56D1" w:rsidRPr="001F1D7F" w:rsidRDefault="006A56D1" w:rsidP="006A56D1">
      <w:pPr>
        <w:pStyle w:val="NoSpacing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</w:p>
    <w:p w14:paraId="29F1BBA7" w14:textId="77777777" w:rsidR="00233E48" w:rsidRPr="00233E48" w:rsidRDefault="00233E48" w:rsidP="00233E4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4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3420"/>
        <w:gridCol w:w="4927"/>
      </w:tblGrid>
      <w:tr w:rsidR="00234E26" w:rsidRPr="00233E48" w14:paraId="38C118C7" w14:textId="77777777" w:rsidTr="00233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D0758D5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3420" w:type="dxa"/>
          </w:tcPr>
          <w:p w14:paraId="3DE7B5BA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 Description</w:t>
            </w:r>
          </w:p>
        </w:tc>
        <w:tc>
          <w:tcPr>
            <w:tcW w:w="4927" w:type="dxa"/>
          </w:tcPr>
          <w:p w14:paraId="7D336BF2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Status/Notes</w:t>
            </w:r>
          </w:p>
        </w:tc>
      </w:tr>
      <w:tr w:rsidR="00234E26" w:rsidRPr="00233E48" w14:paraId="25DF7DF5" w14:textId="77777777" w:rsidTr="00233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02964C3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1F0B554C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10D410E4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Marketing &amp; Publications</w:t>
            </w:r>
          </w:p>
        </w:tc>
        <w:tc>
          <w:tcPr>
            <w:tcW w:w="4927" w:type="dxa"/>
          </w:tcPr>
          <w:p w14:paraId="3298AADC" w14:textId="16F1C306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4E26" w:rsidRPr="00233E48" w14:paraId="6874A31C" w14:textId="77777777" w:rsidTr="00233E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83EE83C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40600290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3E4F3411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Industry Deep Dives</w:t>
            </w:r>
          </w:p>
        </w:tc>
        <w:tc>
          <w:tcPr>
            <w:tcW w:w="4927" w:type="dxa"/>
          </w:tcPr>
          <w:p w14:paraId="4811020F" w14:textId="53F0A1BF" w:rsidR="007610E1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Healthcare Deep Dive Tasks</w:t>
            </w:r>
          </w:p>
          <w:p w14:paraId="4F88DB01" w14:textId="77777777" w:rsidR="007610E1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Explore county line barriers for transportation/access and advocate for regional healthcare designation across LA/Kern counties. Include gaps in OB/GYN access in East Kern/EAFB.</w:t>
            </w:r>
          </w:p>
          <w:p w14:paraId="5046A23C" w14:textId="77777777" w:rsidR="007610E1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Address cross-county healthcare access barriers (LA ↔ Kern)</w:t>
            </w:r>
          </w:p>
          <w:p w14:paraId="40CAAEB7" w14:textId="77777777" w:rsidR="007610E1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Advocate for regional healthcare designation/compact</w:t>
            </w:r>
          </w:p>
          <w:p w14:paraId="3A9D70EE" w14:textId="77777777" w:rsidR="007610E1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Identify OB/GYN and rural access gaps (East Kern/EAFB)</w:t>
            </w:r>
          </w:p>
          <w:p w14:paraId="7F8D3D46" w14:textId="45023B1E" w:rsidR="00234E26" w:rsidRPr="00233E48" w:rsidRDefault="007610E1" w:rsidP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Overcoming county line healthcare access barriers</w:t>
            </w:r>
          </w:p>
        </w:tc>
      </w:tr>
      <w:tr w:rsidR="00234E26" w:rsidRPr="00233E48" w14:paraId="010AE95E" w14:textId="77777777" w:rsidTr="00233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7F5A6E2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660FF72D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0D8A79B4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Startup &amp; Small Business Support</w:t>
            </w:r>
          </w:p>
        </w:tc>
        <w:tc>
          <w:tcPr>
            <w:tcW w:w="4927" w:type="dxa"/>
          </w:tcPr>
          <w:p w14:paraId="146BA7A4" w14:textId="7CBA3A9C" w:rsidR="00234E26" w:rsidRPr="00233E48" w:rsidRDefault="0076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See attach</w:t>
            </w:r>
            <w:r w:rsidR="00233E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ment</w:t>
            </w:r>
            <w:r w:rsidRPr="00233E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LA28</w:t>
            </w:r>
          </w:p>
        </w:tc>
      </w:tr>
      <w:tr w:rsidR="00234E26" w:rsidRPr="00233E48" w14:paraId="42A68109" w14:textId="77777777" w:rsidTr="00233E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1AA763C3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22AAF48D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137499DB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Workforce Development</w:t>
            </w:r>
          </w:p>
        </w:tc>
        <w:tc>
          <w:tcPr>
            <w:tcW w:w="4927" w:type="dxa"/>
          </w:tcPr>
          <w:p w14:paraId="7B3F3378" w14:textId="66105963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4E26" w:rsidRPr="00233E48" w14:paraId="6A26233F" w14:textId="77777777" w:rsidTr="00233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8B110DD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MOU</w:t>
            </w:r>
          </w:p>
          <w:p w14:paraId="0BE0928E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416301C4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Transportation Advocacy</w:t>
            </w:r>
          </w:p>
        </w:tc>
        <w:tc>
          <w:tcPr>
            <w:tcW w:w="4927" w:type="dxa"/>
          </w:tcPr>
          <w:p w14:paraId="14D9DC33" w14:textId="18B27EBB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Major Projects</w:t>
            </w:r>
          </w:p>
          <w:p w14:paraId="04E140A3" w14:textId="77777777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Safety Expansion on SR-14 between Palmdale and Santa Clarita</w:t>
            </w:r>
          </w:p>
          <w:p w14:paraId="507951DB" w14:textId="77777777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Center for Transportation Technology Excellence</w:t>
            </w:r>
          </w:p>
          <w:p w14:paraId="59461194" w14:textId="77777777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High Desert Corridor</w:t>
            </w:r>
          </w:p>
          <w:p w14:paraId="0E478E2E" w14:textId="701D3E7E" w:rsidR="00234E26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High Speed Rail</w:t>
            </w:r>
          </w:p>
        </w:tc>
      </w:tr>
      <w:tr w:rsidR="00234E26" w:rsidRPr="00233E48" w14:paraId="792B2E97" w14:textId="77777777" w:rsidTr="00233E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6EDCF19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1C2EF463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506228A5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Summary / Key Wins This Month</w:t>
            </w:r>
          </w:p>
        </w:tc>
        <w:tc>
          <w:tcPr>
            <w:tcW w:w="4927" w:type="dxa"/>
          </w:tcPr>
          <w:p w14:paraId="60BE21FF" w14:textId="073F2F90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4E26" w:rsidRPr="00233E48" w14:paraId="4B988B99" w14:textId="77777777" w:rsidTr="00233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8A759D5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MOU</w:t>
            </w:r>
          </w:p>
          <w:p w14:paraId="172E0757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5BDC489B" w14:textId="77777777" w:rsidR="00234E26" w:rsidRPr="00233E48" w:rsidRDefault="00C472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Challenges / Needs from MOU Partners</w:t>
            </w:r>
          </w:p>
        </w:tc>
        <w:tc>
          <w:tcPr>
            <w:tcW w:w="4927" w:type="dxa"/>
          </w:tcPr>
          <w:p w14:paraId="2CDA3E66" w14:textId="1E1057B8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4E26" w:rsidRPr="00233E48" w14:paraId="0E356111" w14:textId="77777777" w:rsidTr="00233E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2312C89" w14:textId="1BB6DF46" w:rsidR="00234E26" w:rsidRPr="00233E48" w:rsidRDefault="005D5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Project/</w:t>
            </w:r>
            <w:r w:rsidR="00503E8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goal, etc.</w:t>
            </w:r>
          </w:p>
        </w:tc>
        <w:tc>
          <w:tcPr>
            <w:tcW w:w="3420" w:type="dxa"/>
          </w:tcPr>
          <w:p w14:paraId="438663FA" w14:textId="29C0546D" w:rsidR="00234E26" w:rsidRPr="00233E48" w:rsidRDefault="004E75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  <w:tc>
          <w:tcPr>
            <w:tcW w:w="4927" w:type="dxa"/>
          </w:tcPr>
          <w:p w14:paraId="15B6505B" w14:textId="371CDD23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7F97344" w14:textId="7A3C6ED3" w:rsidR="00233E48" w:rsidRPr="001F1D7F" w:rsidRDefault="00233E48" w:rsidP="00233E48">
      <w:pPr>
        <w:pStyle w:val="Heading1"/>
        <w:numPr>
          <w:ilvl w:val="0"/>
          <w:numId w:val="6"/>
        </w:num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Old Business</w:t>
      </w:r>
    </w:p>
    <w:p w14:paraId="04D1D442" w14:textId="1D2260D7" w:rsidR="00233E48" w:rsidRPr="001F1D7F" w:rsidRDefault="00233E48" w:rsidP="00233E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New Business</w:t>
      </w:r>
    </w:p>
    <w:p w14:paraId="00C01C36" w14:textId="77777777" w:rsidR="00233E48" w:rsidRPr="001F1D7F" w:rsidRDefault="00233E48" w:rsidP="00233E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Action Items &amp; Other Projects</w:t>
      </w:r>
    </w:p>
    <w:p w14:paraId="3192068F" w14:textId="4D2432DD" w:rsidR="00234E26" w:rsidRPr="00233E48" w:rsidRDefault="00C472D3" w:rsidP="00233E48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3E48">
        <w:rPr>
          <w:rFonts w:ascii="Times New Roman" w:hAnsi="Times New Roman" w:cs="Times New Roman"/>
          <w:color w:val="000000" w:themeColor="text1"/>
          <w:sz w:val="24"/>
          <w:szCs w:val="24"/>
        </w:rPr>
        <w:t>Review of Open Action Items:</w:t>
      </w:r>
    </w:p>
    <w:tbl>
      <w:tblPr>
        <w:tblStyle w:val="a5"/>
        <w:tblW w:w="899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2616"/>
        <w:gridCol w:w="1887"/>
        <w:gridCol w:w="1544"/>
        <w:gridCol w:w="2948"/>
      </w:tblGrid>
      <w:tr w:rsidR="00234E26" w:rsidRPr="00233E48" w14:paraId="2DEEE381" w14:textId="77777777" w:rsidTr="00C47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14:paraId="4A127BDB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Action Item Description</w:t>
            </w:r>
          </w:p>
        </w:tc>
        <w:tc>
          <w:tcPr>
            <w:tcW w:w="1887" w:type="dxa"/>
          </w:tcPr>
          <w:p w14:paraId="42266D94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Person Assigned</w:t>
            </w:r>
          </w:p>
        </w:tc>
        <w:tc>
          <w:tcPr>
            <w:tcW w:w="1544" w:type="dxa"/>
          </w:tcPr>
          <w:p w14:paraId="5746AB9E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Due Date</w:t>
            </w:r>
          </w:p>
        </w:tc>
        <w:tc>
          <w:tcPr>
            <w:tcW w:w="2948" w:type="dxa"/>
          </w:tcPr>
          <w:p w14:paraId="4D32B8F8" w14:textId="77777777" w:rsidR="00234E26" w:rsidRPr="00233E48" w:rsidRDefault="00C4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Status/Notes</w:t>
            </w:r>
          </w:p>
        </w:tc>
      </w:tr>
      <w:tr w:rsidR="00234E26" w:rsidRPr="00233E48" w14:paraId="08CB91D3" w14:textId="77777777" w:rsidTr="00C47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14:paraId="40F7F365" w14:textId="205BC34B" w:rsidR="00233E48" w:rsidRPr="00233E48" w:rsidRDefault="004A185F" w:rsidP="00233E48">
            <w:pPr>
              <w:pStyle w:val="NoSpacing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City of Lancaster Projects</w:t>
            </w:r>
          </w:p>
          <w:p w14:paraId="409A846F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</w:tcPr>
          <w:p w14:paraId="02D7757D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</w:tcPr>
          <w:p w14:paraId="1EC2E3C0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8" w:type="dxa"/>
          </w:tcPr>
          <w:p w14:paraId="10E2F491" w14:textId="601256A7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="004A1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 million for local road resurfacing.</w:t>
            </w:r>
          </w:p>
          <w:p w14:paraId="6DCD2568" w14:textId="3A6AA2DD" w:rsidR="00233E48" w:rsidRPr="00233E48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 w:rsidR="004A1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4.9 million for next fiscal year from SB1</w:t>
            </w:r>
          </w:p>
          <w:p w14:paraId="4B21726B" w14:textId="4448F184" w:rsidR="00234E26" w:rsidRDefault="00233E48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 w:rsidRPr="00233E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="004A1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Public Survey: 73.8% want road &amp; traffic improvements</w:t>
            </w:r>
          </w:p>
          <w:p w14:paraId="66499FC3" w14:textId="5BF5A4B4" w:rsidR="00BD76C5" w:rsidRDefault="00BD76C5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 Mighty Machines on the Blvd.(Michael Flores)</w:t>
            </w:r>
          </w:p>
          <w:p w14:paraId="3774DA45" w14:textId="77777777" w:rsidR="006A56D1" w:rsidRDefault="006A56D1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842EEB" w14:textId="77777777" w:rsidR="006A56D1" w:rsidRPr="00233E48" w:rsidRDefault="006A56D1" w:rsidP="00233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A7FE17" w14:textId="27F6C563" w:rsidR="00233E48" w:rsidRPr="00233E48" w:rsidRDefault="00233E48" w:rsidP="004A1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34E26" w:rsidRPr="00233E48" w14:paraId="272E96A2" w14:textId="77777777" w:rsidTr="00C47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14:paraId="04A5FA7D" w14:textId="4E794323" w:rsidR="00234E26" w:rsidRPr="001F1D7F" w:rsidRDefault="004A1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Edwards B-52 Mishap</w:t>
            </w:r>
          </w:p>
        </w:tc>
        <w:tc>
          <w:tcPr>
            <w:tcW w:w="1887" w:type="dxa"/>
          </w:tcPr>
          <w:p w14:paraId="6E872EAD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</w:tcPr>
          <w:p w14:paraId="53169590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8" w:type="dxa"/>
          </w:tcPr>
          <w:p w14:paraId="247492C0" w14:textId="0214CDF1" w:rsidR="00234E26" w:rsidRPr="00233E48" w:rsidRDefault="004A185F" w:rsidP="001F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Acknowledgement</w:t>
            </w:r>
          </w:p>
        </w:tc>
      </w:tr>
      <w:tr w:rsidR="00234E26" w:rsidRPr="00233E48" w14:paraId="76ABBA77" w14:textId="77777777" w:rsidTr="00C472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14:paraId="4155983F" w14:textId="11BCF23D" w:rsidR="00234E26" w:rsidRPr="001F1D7F" w:rsidRDefault="00BD76C5" w:rsidP="006A5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3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CHSR</w:t>
            </w:r>
          </w:p>
        </w:tc>
        <w:tc>
          <w:tcPr>
            <w:tcW w:w="1887" w:type="dxa"/>
          </w:tcPr>
          <w:p w14:paraId="0BBE8919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</w:tcPr>
          <w:p w14:paraId="279E4040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8" w:type="dxa"/>
          </w:tcPr>
          <w:p w14:paraId="7D13AB9E" w14:textId="04CC5650" w:rsidR="00234E26" w:rsidRPr="00233E48" w:rsidRDefault="00BD76C5" w:rsidP="001F1D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3.5 billion track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contract</w:t>
            </w:r>
            <w:proofErr w:type="gramEnd"/>
          </w:p>
        </w:tc>
      </w:tr>
      <w:tr w:rsidR="00234E26" w:rsidRPr="00233E48" w14:paraId="781F5ACD" w14:textId="77777777" w:rsidTr="00C47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</w:tcPr>
          <w:p w14:paraId="4A64FA50" w14:textId="77777777" w:rsidR="00234E26" w:rsidRPr="001F1D7F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</w:tcPr>
          <w:p w14:paraId="1EE39B1E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</w:tcPr>
          <w:p w14:paraId="1CC28F63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8" w:type="dxa"/>
          </w:tcPr>
          <w:p w14:paraId="6F03995C" w14:textId="77777777" w:rsidR="00234E26" w:rsidRPr="00233E48" w:rsidRDefault="00234E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A9D46F0" w14:textId="77777777" w:rsidR="001F1D7F" w:rsidRDefault="00233E48" w:rsidP="001F1D7F">
      <w:pPr>
        <w:pStyle w:val="ListBullet2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Reports/Comments of Public Partners</w:t>
      </w:r>
    </w:p>
    <w:p w14:paraId="2221F29A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Public Officials Offices</w:t>
      </w:r>
    </w:p>
    <w:p w14:paraId="0B64CDBF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LA County</w:t>
      </w:r>
    </w:p>
    <w:p w14:paraId="3DE99D80" w14:textId="3B276F1C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Lancaster Report</w:t>
      </w:r>
    </w:p>
    <w:p w14:paraId="464C105D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Palmdale Report</w:t>
      </w:r>
    </w:p>
    <w:p w14:paraId="6F1CA9F5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NTC/HDC Reports</w:t>
      </w:r>
    </w:p>
    <w:p w14:paraId="39B1049B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LA Metro/Caltrans</w:t>
      </w:r>
    </w:p>
    <w:p w14:paraId="570A77AA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AVTA</w:t>
      </w:r>
    </w:p>
    <w:p w14:paraId="479D87EE" w14:textId="77777777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Edwards AFB</w:t>
      </w:r>
    </w:p>
    <w:p w14:paraId="06A59987" w14:textId="52C2C305" w:rsidR="006A56D1" w:rsidRPr="006A56D1" w:rsidRDefault="006A56D1" w:rsidP="006A56D1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6D1">
        <w:rPr>
          <w:rFonts w:ascii="Times New Roman" w:hAnsi="Times New Roman" w:cs="Times New Roman"/>
          <w:color w:val="000000" w:themeColor="text1"/>
          <w:sz w:val="24"/>
          <w:szCs w:val="24"/>
        </w:rPr>
        <w:t>Other Partners</w:t>
      </w:r>
    </w:p>
    <w:p w14:paraId="2E76708F" w14:textId="77777777" w:rsidR="001F1D7F" w:rsidRPr="001F1D7F" w:rsidRDefault="00C472D3" w:rsidP="001F1D7F">
      <w:pPr>
        <w:pStyle w:val="ListBullet2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Announcements</w:t>
      </w:r>
    </w:p>
    <w:p w14:paraId="0A0D2D10" w14:textId="77777777" w:rsidR="001F1D7F" w:rsidRPr="001F1D7F" w:rsidRDefault="00C472D3" w:rsidP="001F1D7F">
      <w:pPr>
        <w:pStyle w:val="ListBullet2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1D7F">
        <w:rPr>
          <w:rFonts w:ascii="Times New Roman" w:hAnsi="Times New Roman" w:cs="Times New Roman"/>
          <w:color w:val="000000" w:themeColor="text1"/>
          <w:sz w:val="24"/>
          <w:szCs w:val="24"/>
        </w:rPr>
        <w:t>Open floor for announcements</w:t>
      </w:r>
    </w:p>
    <w:p w14:paraId="0DFE5DE9" w14:textId="77777777" w:rsidR="001F1D7F" w:rsidRPr="001F1D7F" w:rsidRDefault="00C472D3" w:rsidP="001F1D7F">
      <w:pPr>
        <w:pStyle w:val="ListBullet2"/>
        <w:rPr>
          <w:b/>
          <w:bCs/>
          <w:color w:val="365F91" w:themeColor="accent1" w:themeShade="BF"/>
        </w:rPr>
      </w:pPr>
      <w:r w:rsidRPr="001F1D7F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  <w:t>Adjournment</w:t>
      </w:r>
    </w:p>
    <w:p w14:paraId="22EA1CCB" w14:textId="03772CCD" w:rsidR="00234E26" w:rsidRPr="001F1D7F" w:rsidRDefault="00C472D3" w:rsidP="001F1D7F">
      <w:pPr>
        <w:pStyle w:val="ListBullet2"/>
        <w:numPr>
          <w:ilvl w:val="1"/>
          <w:numId w:val="2"/>
        </w:numPr>
      </w:pPr>
      <w:r w:rsidRPr="001F1D7F">
        <w:rPr>
          <w:rFonts w:ascii="Times New Roman" w:hAnsi="Times New Roman" w:cs="Times New Roman"/>
          <w:color w:val="000000"/>
          <w:sz w:val="24"/>
          <w:szCs w:val="24"/>
        </w:rPr>
        <w:t>Adjourn the meeting if there are no objections</w:t>
      </w:r>
    </w:p>
    <w:p w14:paraId="0A5F5138" w14:textId="77777777" w:rsidR="00234E26" w:rsidRPr="00233E48" w:rsidRDefault="00C472D3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sz w:val="24"/>
          <w:szCs w:val="24"/>
        </w:rPr>
        <w:t>Dates to Remember</w:t>
      </w:r>
    </w:p>
    <w:p w14:paraId="05BB9109" w14:textId="77777777" w:rsidR="00234E26" w:rsidRPr="00233E48" w:rsidRDefault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33E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Spring Business Summit: March 19, 2026, 7:00 a.m. – 1:00 p.m.</w:t>
      </w:r>
    </w:p>
    <w:p w14:paraId="30A24BF0" w14:textId="4F67545D" w:rsidR="00234E26" w:rsidRPr="00233E48" w:rsidRDefault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Board of Directors Meeting: Third Tuesday, monthly, 8:30 a.m.</w:t>
      </w:r>
    </w:p>
    <w:p w14:paraId="5D47F4C0" w14:textId="77777777" w:rsidR="00234E26" w:rsidRPr="00233E48" w:rsidRDefault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Joint Legislative Committee Meeting: Second Monday, monthly, 3:00 p.m.</w:t>
      </w:r>
    </w:p>
    <w:p w14:paraId="2C855D4A" w14:textId="66C61D18" w:rsidR="00234E26" w:rsidRPr="00233E48" w:rsidRDefault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Transportation &amp; Infrastructure Committee: Third Thursday, monthly, 7:30 a.m.</w:t>
      </w:r>
    </w:p>
    <w:p w14:paraId="1358BD2C" w14:textId="77777777" w:rsidR="00234E26" w:rsidRPr="00233E48" w:rsidRDefault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Healthcare Committee: First Thursday, every other month, 8:30 a.m. (Next: January 8, 2026)</w:t>
      </w:r>
    </w:p>
    <w:p w14:paraId="0C496C3E" w14:textId="77777777" w:rsidR="00C472D3" w:rsidRPr="00233E48" w:rsidRDefault="00C472D3" w:rsidP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Aerospace Committee Meeting: Second Thursday, every other month, 10:00 a.m. (Next: January 8, 2026)</w:t>
      </w:r>
    </w:p>
    <w:p w14:paraId="0649FB1A" w14:textId="45CCE441" w:rsidR="00234E26" w:rsidRPr="00233E48" w:rsidRDefault="00C472D3" w:rsidP="00C472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233E48">
        <w:rPr>
          <w:rFonts w:ascii="Times New Roman" w:hAnsi="Times New Roman" w:cs="Times New Roman"/>
          <w:color w:val="000000"/>
          <w:sz w:val="24"/>
          <w:szCs w:val="24"/>
        </w:rPr>
        <w:t>Education/Workforce Committee: Second Wednesday, monthly</w:t>
      </w:r>
    </w:p>
    <w:sectPr w:rsidR="00234E26" w:rsidRPr="00233E48" w:rsidSect="00233E48">
      <w:headerReference w:type="default" r:id="rId11"/>
      <w:footerReference w:type="default" r:id="rId12"/>
      <w:pgSz w:w="12240" w:h="15840"/>
      <w:pgMar w:top="1440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08927" w14:textId="77777777" w:rsidR="00FA38C0" w:rsidRDefault="00FA38C0">
      <w:pPr>
        <w:spacing w:after="0" w:line="240" w:lineRule="auto"/>
      </w:pPr>
      <w:r>
        <w:separator/>
      </w:r>
    </w:p>
  </w:endnote>
  <w:endnote w:type="continuationSeparator" w:id="0">
    <w:p w14:paraId="5E420C9C" w14:textId="77777777" w:rsidR="00FA38C0" w:rsidRDefault="00FA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4A62953-BF61-4638-8849-6D8BFE0DC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3F166F-2F1E-4569-9216-C0229E115F83}"/>
    <w:embedBold r:id="rId3" w:fontKey="{3858C88B-DECB-4B43-AED8-1569B74B6059}"/>
    <w:embedItalic r:id="rId4" w:fontKey="{55BE39C3-4089-4F2B-9325-E4C7FDD4B396}"/>
    <w:embedBoldItalic r:id="rId5" w:fontKey="{6FB7B3A5-D41A-4A5B-9A10-1EF8EDDA25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9D9B36D-C5B1-4B71-8BD8-CE10C3BBDB02}"/>
    <w:embedBold r:id="rId7" w:fontKey="{E816FCE1-82F6-45A8-82D4-685880D42AD3}"/>
    <w:embedItalic r:id="rId8" w:fontKey="{A960D940-4A45-40F4-9B8D-849C16A046CD}"/>
    <w:embedBoldItalic r:id="rId9" w:fontKey="{7D264D6E-D0B6-41EC-A184-69D90D8D831C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3A8E9" w14:textId="77777777" w:rsidR="00234E26" w:rsidRDefault="00234E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smallCaps/>
        <w:color w:val="4F81BD"/>
      </w:rPr>
    </w:pPr>
  </w:p>
  <w:p w14:paraId="47C3EA3B" w14:textId="77777777" w:rsidR="00234E26" w:rsidRDefault="00234E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7063E" w14:textId="77777777" w:rsidR="00FA38C0" w:rsidRDefault="00FA38C0">
      <w:pPr>
        <w:spacing w:after="0" w:line="240" w:lineRule="auto"/>
      </w:pPr>
      <w:r>
        <w:separator/>
      </w:r>
    </w:p>
  </w:footnote>
  <w:footnote w:type="continuationSeparator" w:id="0">
    <w:p w14:paraId="0EB98541" w14:textId="77777777" w:rsidR="00FA38C0" w:rsidRDefault="00FA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6FA90" w14:textId="77777777" w:rsidR="00234E26" w:rsidRDefault="00C472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sz w:val="28"/>
        <w:szCs w:val="28"/>
      </w:rPr>
      <w:drawing>
        <wp:inline distT="0" distB="0" distL="0" distR="0" wp14:anchorId="2C4D7A86" wp14:editId="3362216D">
          <wp:extent cx="1201797" cy="1034880"/>
          <wp:effectExtent l="0" t="0" r="0" b="0"/>
          <wp:docPr id="8" name="image1.png" descr="A blue and orange triangle with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orange triangle with a black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797" cy="103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676219" w14:textId="77777777" w:rsidR="00234E26" w:rsidRDefault="00234E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92B0F42" w14:textId="77777777" w:rsidR="00234E26" w:rsidRDefault="00234E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72D31"/>
    <w:multiLevelType w:val="hybridMultilevel"/>
    <w:tmpl w:val="EC2E5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B481B"/>
    <w:multiLevelType w:val="multilevel"/>
    <w:tmpl w:val="F42CFBB8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0" w:firstLine="0"/>
      </w:pPr>
    </w:lvl>
    <w:lvl w:ilvl="2">
      <w:start w:val="1"/>
      <w:numFmt w:val="bullet"/>
      <w:lvlText w:val="■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○"/>
      <w:lvlJc w:val="left"/>
      <w:pPr>
        <w:ind w:left="0" w:firstLine="0"/>
      </w:pPr>
    </w:lvl>
    <w:lvl w:ilvl="5">
      <w:start w:val="1"/>
      <w:numFmt w:val="bullet"/>
      <w:lvlText w:val="■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○"/>
      <w:lvlJc w:val="left"/>
      <w:pPr>
        <w:ind w:left="0" w:firstLine="0"/>
      </w:pPr>
    </w:lvl>
    <w:lvl w:ilvl="8">
      <w:start w:val="1"/>
      <w:numFmt w:val="bullet"/>
      <w:lvlText w:val="■"/>
      <w:lvlJc w:val="left"/>
      <w:pPr>
        <w:ind w:left="0" w:firstLine="0"/>
      </w:pPr>
    </w:lvl>
  </w:abstractNum>
  <w:abstractNum w:abstractNumId="2" w15:restartNumberingAfterBreak="0">
    <w:nsid w:val="418A7F6F"/>
    <w:multiLevelType w:val="multilevel"/>
    <w:tmpl w:val="525ADCF8"/>
    <w:lvl w:ilvl="0">
      <w:start w:val="1"/>
      <w:numFmt w:val="decimal"/>
      <w:pStyle w:val="ListBullet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932DE"/>
    <w:multiLevelType w:val="hybridMultilevel"/>
    <w:tmpl w:val="365A77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15657"/>
    <w:multiLevelType w:val="multilevel"/>
    <w:tmpl w:val="07580EDC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341E70"/>
    <w:multiLevelType w:val="hybridMultilevel"/>
    <w:tmpl w:val="91C49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4361B"/>
    <w:multiLevelType w:val="hybridMultilevel"/>
    <w:tmpl w:val="E1F28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951321">
    <w:abstractNumId w:val="1"/>
  </w:num>
  <w:num w:numId="2" w16cid:durableId="1985574041">
    <w:abstractNumId w:val="2"/>
  </w:num>
  <w:num w:numId="3" w16cid:durableId="622275000">
    <w:abstractNumId w:val="4"/>
  </w:num>
  <w:num w:numId="4" w16cid:durableId="789739929">
    <w:abstractNumId w:val="0"/>
  </w:num>
  <w:num w:numId="5" w16cid:durableId="512038911">
    <w:abstractNumId w:val="5"/>
  </w:num>
  <w:num w:numId="6" w16cid:durableId="1090657387">
    <w:abstractNumId w:val="6"/>
  </w:num>
  <w:num w:numId="7" w16cid:durableId="333729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E26"/>
    <w:rsid w:val="00050077"/>
    <w:rsid w:val="000C6F35"/>
    <w:rsid w:val="001E18C9"/>
    <w:rsid w:val="001F1D7F"/>
    <w:rsid w:val="00233E48"/>
    <w:rsid w:val="00234E26"/>
    <w:rsid w:val="00261885"/>
    <w:rsid w:val="002817B7"/>
    <w:rsid w:val="00387756"/>
    <w:rsid w:val="004A1474"/>
    <w:rsid w:val="004A185F"/>
    <w:rsid w:val="004E750F"/>
    <w:rsid w:val="00503E8B"/>
    <w:rsid w:val="005D5D73"/>
    <w:rsid w:val="006A56D1"/>
    <w:rsid w:val="007610E1"/>
    <w:rsid w:val="00BD76C5"/>
    <w:rsid w:val="00C11B24"/>
    <w:rsid w:val="00C265C4"/>
    <w:rsid w:val="00C442AB"/>
    <w:rsid w:val="00C472D3"/>
    <w:rsid w:val="00C87FC6"/>
    <w:rsid w:val="00CF45BD"/>
    <w:rsid w:val="00D61763"/>
    <w:rsid w:val="00E11F1A"/>
    <w:rsid w:val="00E44584"/>
    <w:rsid w:val="00E75DFF"/>
    <w:rsid w:val="00EB2137"/>
    <w:rsid w:val="00F32AD7"/>
    <w:rsid w:val="00F46E5E"/>
    <w:rsid w:val="00FA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0BDAD"/>
  <w15:docId w15:val="{543243B2-5DED-4164-8139-1C7AC1D7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dTable1Light-Accent1">
    <w:name w:val="Grid Table 1 Light Accent 1"/>
    <w:basedOn w:val="TableNormal"/>
    <w:uiPriority w:val="46"/>
    <w:rsid w:val="00EB281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EB2816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EB281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kihkdESHmeXCZx5VDjaTVa5J8Q==">CgMxLjA4AHIhMUNJRGVId0FiSEVJdUF1ZGFhMWdsV0gxN0dsV3JFS1Jk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577D8A239C242ABFE238FAA976606" ma:contentTypeVersion="10" ma:contentTypeDescription="Create a new document." ma:contentTypeScope="" ma:versionID="88a6fc11d89757ac4128bb350bcd0898">
  <xsd:schema xmlns:xsd="http://www.w3.org/2001/XMLSchema" xmlns:xs="http://www.w3.org/2001/XMLSchema" xmlns:p="http://schemas.microsoft.com/office/2006/metadata/properties" xmlns:ns3="e5776822-3056-4edd-8348-9d749a3a477c" targetNamespace="http://schemas.microsoft.com/office/2006/metadata/properties" ma:root="true" ma:fieldsID="50094c8cb228225f8f659446a8fa960f" ns3:_="">
    <xsd:import namespace="e5776822-3056-4edd-8348-9d749a3a47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76822-3056-4edd-8348-9d749a3a4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776822-3056-4edd-8348-9d749a3a477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FA900D-1CBB-4452-B87C-107537F8E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76822-3056-4edd-8348-9d749a3a47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EC348-0569-41EA-A906-09D9A8E9D7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8ABE5-FFC1-4D5A-A875-37264449089F}">
  <ds:schemaRefs>
    <ds:schemaRef ds:uri="http://schemas.microsoft.com/office/2006/metadata/properties"/>
    <ds:schemaRef ds:uri="http://schemas.microsoft.com/office/infopath/2007/PartnerControls"/>
    <ds:schemaRef ds:uri="e5776822-3056-4edd-8348-9d749a3a47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372</Words>
  <Characters>2124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cp:lastModifiedBy>Matthew Gaines</cp:lastModifiedBy>
  <cp:revision>2</cp:revision>
  <cp:lastPrinted>2026-05-20T22:34:00Z</cp:lastPrinted>
  <dcterms:created xsi:type="dcterms:W3CDTF">2026-06-21T16:25:00Z</dcterms:created>
  <dcterms:modified xsi:type="dcterms:W3CDTF">2026-06-21T16:25:00Z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0x010100CE3577D8A239C242ABFE238FAA976606</vt:lpwstr>
  </property>
</Properties>
</file>